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7D5" w:rsidRDefault="00A367D5">
      <w:pPr>
        <w:rPr>
          <w:rFonts w:asciiTheme="majorHAnsi" w:hAnsiTheme="majorHAnsi"/>
          <w:b/>
          <w:sz w:val="28"/>
          <w:szCs w:val="20"/>
        </w:rPr>
      </w:pPr>
      <w:bookmarkStart w:id="0" w:name="_GoBack"/>
      <w:bookmarkEnd w:id="0"/>
      <w:proofErr w:type="spellStart"/>
      <w:r w:rsidRPr="006F2AD8">
        <w:rPr>
          <w:rFonts w:asciiTheme="majorHAnsi" w:hAnsiTheme="majorHAnsi"/>
          <w:b/>
          <w:sz w:val="28"/>
          <w:szCs w:val="20"/>
        </w:rPr>
        <w:t>Antifibrinolytics</w:t>
      </w:r>
      <w:proofErr w:type="spellEnd"/>
    </w:p>
    <w:p w:rsidR="006F2AD8" w:rsidRPr="006F2AD8" w:rsidRDefault="006F2AD8" w:rsidP="006F2AD8">
      <w:pPr>
        <w:spacing w:after="0"/>
        <w:rPr>
          <w:b/>
          <w:sz w:val="24"/>
          <w:szCs w:val="20"/>
        </w:rPr>
      </w:pPr>
      <w:r w:rsidRPr="006F2AD8">
        <w:rPr>
          <w:b/>
          <w:sz w:val="24"/>
          <w:szCs w:val="20"/>
        </w:rPr>
        <w:t xml:space="preserve">Table A: </w:t>
      </w:r>
      <w:proofErr w:type="spellStart"/>
      <w:r w:rsidRPr="006F2AD8">
        <w:rPr>
          <w:b/>
          <w:sz w:val="24"/>
          <w:szCs w:val="20"/>
        </w:rPr>
        <w:t>Antifibrinolytics</w:t>
      </w:r>
      <w:proofErr w:type="spellEnd"/>
      <w:r w:rsidRPr="006F2AD8">
        <w:rPr>
          <w:b/>
          <w:sz w:val="24"/>
          <w:szCs w:val="20"/>
        </w:rPr>
        <w:t>: location, institution, ethics, animals, numbers</w:t>
      </w:r>
    </w:p>
    <w:tbl>
      <w:tblPr>
        <w:tblStyle w:val="TableGrid"/>
        <w:tblW w:w="0" w:type="auto"/>
        <w:tblLook w:val="04A0" w:firstRow="1" w:lastRow="0" w:firstColumn="1" w:lastColumn="0" w:noHBand="0" w:noVBand="1"/>
      </w:tblPr>
      <w:tblGrid>
        <w:gridCol w:w="850"/>
        <w:gridCol w:w="1450"/>
        <w:gridCol w:w="7164"/>
        <w:gridCol w:w="2508"/>
        <w:gridCol w:w="1828"/>
        <w:gridCol w:w="1588"/>
      </w:tblGrid>
      <w:tr w:rsidR="002B47FF" w:rsidRPr="008875D1" w:rsidTr="000759BB">
        <w:tc>
          <w:tcPr>
            <w:tcW w:w="0" w:type="auto"/>
          </w:tcPr>
          <w:p w:rsidR="0070490F" w:rsidRPr="008875D1" w:rsidRDefault="0070490F" w:rsidP="0070490F">
            <w:pPr>
              <w:rPr>
                <w:b/>
                <w:sz w:val="20"/>
                <w:szCs w:val="20"/>
              </w:rPr>
            </w:pPr>
            <w:r w:rsidRPr="008875D1">
              <w:rPr>
                <w:b/>
                <w:sz w:val="20"/>
                <w:szCs w:val="20"/>
              </w:rPr>
              <w:t>Study ID</w:t>
            </w:r>
          </w:p>
        </w:tc>
        <w:tc>
          <w:tcPr>
            <w:tcW w:w="0" w:type="auto"/>
          </w:tcPr>
          <w:p w:rsidR="0070490F" w:rsidRPr="008875D1" w:rsidRDefault="0070490F" w:rsidP="0070490F">
            <w:pPr>
              <w:rPr>
                <w:b/>
                <w:sz w:val="20"/>
                <w:szCs w:val="20"/>
              </w:rPr>
            </w:pPr>
            <w:r w:rsidRPr="008875D1">
              <w:rPr>
                <w:b/>
                <w:sz w:val="20"/>
                <w:szCs w:val="20"/>
              </w:rPr>
              <w:t>Location</w:t>
            </w:r>
          </w:p>
        </w:tc>
        <w:tc>
          <w:tcPr>
            <w:tcW w:w="0" w:type="auto"/>
            <w:shd w:val="clear" w:color="auto" w:fill="auto"/>
          </w:tcPr>
          <w:p w:rsidR="0070490F" w:rsidRPr="000759BB" w:rsidRDefault="0070490F" w:rsidP="000759BB">
            <w:pPr>
              <w:rPr>
                <w:b/>
                <w:sz w:val="20"/>
                <w:szCs w:val="20"/>
              </w:rPr>
            </w:pPr>
            <w:r w:rsidRPr="000759BB">
              <w:rPr>
                <w:b/>
                <w:sz w:val="20"/>
                <w:szCs w:val="20"/>
              </w:rPr>
              <w:t>Institution</w:t>
            </w:r>
            <w:r w:rsidR="0059182C" w:rsidRPr="000759BB">
              <w:rPr>
                <w:b/>
                <w:sz w:val="20"/>
                <w:szCs w:val="20"/>
              </w:rPr>
              <w:t xml:space="preserve"> </w:t>
            </w:r>
          </w:p>
        </w:tc>
        <w:tc>
          <w:tcPr>
            <w:tcW w:w="0" w:type="auto"/>
          </w:tcPr>
          <w:p w:rsidR="0070490F" w:rsidRPr="008875D1" w:rsidRDefault="0070490F" w:rsidP="0070490F">
            <w:pPr>
              <w:rPr>
                <w:b/>
                <w:sz w:val="20"/>
                <w:szCs w:val="20"/>
              </w:rPr>
            </w:pPr>
            <w:r w:rsidRPr="008875D1">
              <w:rPr>
                <w:b/>
                <w:sz w:val="20"/>
                <w:szCs w:val="20"/>
              </w:rPr>
              <w:t>Ethics</w:t>
            </w:r>
            <w:r w:rsidR="00C512CC">
              <w:rPr>
                <w:b/>
                <w:sz w:val="20"/>
                <w:szCs w:val="20"/>
              </w:rPr>
              <w:t xml:space="preserve"> statement</w:t>
            </w:r>
          </w:p>
        </w:tc>
        <w:tc>
          <w:tcPr>
            <w:tcW w:w="0" w:type="auto"/>
          </w:tcPr>
          <w:p w:rsidR="0070490F" w:rsidRPr="008875D1" w:rsidRDefault="0070490F" w:rsidP="0070490F">
            <w:pPr>
              <w:rPr>
                <w:b/>
                <w:sz w:val="20"/>
                <w:szCs w:val="20"/>
              </w:rPr>
            </w:pPr>
            <w:r w:rsidRPr="008875D1">
              <w:rPr>
                <w:b/>
                <w:sz w:val="20"/>
                <w:szCs w:val="20"/>
              </w:rPr>
              <w:t>Animal</w:t>
            </w:r>
          </w:p>
        </w:tc>
        <w:tc>
          <w:tcPr>
            <w:tcW w:w="0" w:type="auto"/>
          </w:tcPr>
          <w:p w:rsidR="0070490F" w:rsidRPr="008875D1" w:rsidRDefault="0070490F" w:rsidP="0070490F">
            <w:pPr>
              <w:rPr>
                <w:b/>
                <w:sz w:val="20"/>
                <w:szCs w:val="20"/>
              </w:rPr>
            </w:pPr>
            <w:r w:rsidRPr="008875D1">
              <w:rPr>
                <w:b/>
                <w:sz w:val="20"/>
                <w:szCs w:val="20"/>
              </w:rPr>
              <w:t>Number</w:t>
            </w:r>
            <w:r w:rsidR="00A4311F">
              <w:rPr>
                <w:b/>
                <w:sz w:val="20"/>
                <w:szCs w:val="20"/>
              </w:rPr>
              <w:t xml:space="preserve"> animals</w:t>
            </w:r>
          </w:p>
        </w:tc>
      </w:tr>
      <w:tr w:rsidR="002B47FF" w:rsidRPr="008875D1" w:rsidTr="000759BB">
        <w:tc>
          <w:tcPr>
            <w:tcW w:w="0" w:type="auto"/>
          </w:tcPr>
          <w:p w:rsidR="0070490F" w:rsidRPr="008875D1" w:rsidRDefault="0070490F" w:rsidP="0070490F">
            <w:pPr>
              <w:rPr>
                <w:sz w:val="20"/>
                <w:szCs w:val="20"/>
              </w:rPr>
            </w:pPr>
            <w:r w:rsidRPr="008875D1">
              <w:rPr>
                <w:sz w:val="20"/>
                <w:szCs w:val="20"/>
              </w:rPr>
              <w:t>18</w:t>
            </w:r>
          </w:p>
        </w:tc>
        <w:tc>
          <w:tcPr>
            <w:tcW w:w="0" w:type="auto"/>
          </w:tcPr>
          <w:p w:rsidR="0070490F" w:rsidRPr="008875D1" w:rsidRDefault="0070490F" w:rsidP="0070490F">
            <w:pPr>
              <w:rPr>
                <w:sz w:val="20"/>
                <w:szCs w:val="20"/>
              </w:rPr>
            </w:pPr>
            <w:r w:rsidRPr="008875D1">
              <w:rPr>
                <w:sz w:val="20"/>
                <w:szCs w:val="20"/>
              </w:rPr>
              <w:t>Switzerland</w:t>
            </w:r>
          </w:p>
        </w:tc>
        <w:tc>
          <w:tcPr>
            <w:tcW w:w="0" w:type="auto"/>
            <w:shd w:val="clear" w:color="auto" w:fill="auto"/>
          </w:tcPr>
          <w:p w:rsidR="0070490F" w:rsidRPr="000759BB" w:rsidRDefault="000759BB" w:rsidP="000759BB">
            <w:pPr>
              <w:rPr>
                <w:sz w:val="20"/>
                <w:szCs w:val="20"/>
              </w:rPr>
            </w:pPr>
            <w:r w:rsidRPr="000759BB">
              <w:rPr>
                <w:sz w:val="20"/>
                <w:szCs w:val="20"/>
              </w:rPr>
              <w:t>University of Bern</w:t>
            </w:r>
          </w:p>
        </w:tc>
        <w:tc>
          <w:tcPr>
            <w:tcW w:w="0" w:type="auto"/>
          </w:tcPr>
          <w:p w:rsidR="0070490F" w:rsidRPr="008875D1" w:rsidRDefault="0070490F" w:rsidP="00F81137">
            <w:pPr>
              <w:rPr>
                <w:sz w:val="20"/>
                <w:szCs w:val="20"/>
              </w:rPr>
            </w:pPr>
            <w:r w:rsidRPr="008875D1">
              <w:rPr>
                <w:sz w:val="20"/>
                <w:szCs w:val="20"/>
              </w:rPr>
              <w:t>No</w:t>
            </w:r>
          </w:p>
        </w:tc>
        <w:tc>
          <w:tcPr>
            <w:tcW w:w="0" w:type="auto"/>
          </w:tcPr>
          <w:p w:rsidR="0070490F" w:rsidRPr="008875D1" w:rsidRDefault="0070490F" w:rsidP="0070490F">
            <w:pPr>
              <w:rPr>
                <w:sz w:val="20"/>
                <w:szCs w:val="20"/>
              </w:rPr>
            </w:pPr>
            <w:r w:rsidRPr="008875D1">
              <w:rPr>
                <w:sz w:val="20"/>
                <w:szCs w:val="20"/>
              </w:rPr>
              <w:t>Albino rats</w:t>
            </w:r>
          </w:p>
        </w:tc>
        <w:tc>
          <w:tcPr>
            <w:tcW w:w="0" w:type="auto"/>
          </w:tcPr>
          <w:p w:rsidR="0070490F" w:rsidRPr="008875D1" w:rsidRDefault="0070490F" w:rsidP="0070490F">
            <w:pPr>
              <w:rPr>
                <w:sz w:val="20"/>
                <w:szCs w:val="20"/>
              </w:rPr>
            </w:pPr>
            <w:r w:rsidRPr="008875D1">
              <w:rPr>
                <w:sz w:val="20"/>
                <w:szCs w:val="20"/>
              </w:rPr>
              <w:t>370</w:t>
            </w:r>
          </w:p>
        </w:tc>
      </w:tr>
      <w:tr w:rsidR="002B47FF" w:rsidRPr="008875D1" w:rsidTr="000759BB">
        <w:tc>
          <w:tcPr>
            <w:tcW w:w="0" w:type="auto"/>
          </w:tcPr>
          <w:p w:rsidR="0070490F" w:rsidRPr="008875D1" w:rsidRDefault="0070490F" w:rsidP="0070490F">
            <w:pPr>
              <w:rPr>
                <w:sz w:val="20"/>
                <w:szCs w:val="20"/>
              </w:rPr>
            </w:pPr>
            <w:r w:rsidRPr="008875D1">
              <w:rPr>
                <w:sz w:val="20"/>
                <w:szCs w:val="20"/>
              </w:rPr>
              <w:t>19</w:t>
            </w:r>
          </w:p>
        </w:tc>
        <w:tc>
          <w:tcPr>
            <w:tcW w:w="0" w:type="auto"/>
          </w:tcPr>
          <w:p w:rsidR="0070490F" w:rsidRPr="008875D1" w:rsidRDefault="0070490F" w:rsidP="0070490F">
            <w:pPr>
              <w:rPr>
                <w:sz w:val="20"/>
                <w:szCs w:val="20"/>
              </w:rPr>
            </w:pPr>
            <w:r w:rsidRPr="008875D1">
              <w:rPr>
                <w:sz w:val="20"/>
                <w:szCs w:val="20"/>
              </w:rPr>
              <w:t>USA</w:t>
            </w:r>
          </w:p>
        </w:tc>
        <w:tc>
          <w:tcPr>
            <w:tcW w:w="0" w:type="auto"/>
            <w:shd w:val="clear" w:color="auto" w:fill="auto"/>
          </w:tcPr>
          <w:p w:rsidR="0070490F" w:rsidRPr="000759BB" w:rsidRDefault="000759BB" w:rsidP="0070490F">
            <w:pPr>
              <w:rPr>
                <w:sz w:val="20"/>
                <w:szCs w:val="20"/>
              </w:rPr>
            </w:pPr>
            <w:r w:rsidRPr="000759BB">
              <w:rPr>
                <w:sz w:val="20"/>
                <w:szCs w:val="20"/>
              </w:rPr>
              <w:t>Department of Medicine, Downstate Medical Center, Brooklyn, New York</w:t>
            </w:r>
          </w:p>
        </w:tc>
        <w:tc>
          <w:tcPr>
            <w:tcW w:w="0" w:type="auto"/>
          </w:tcPr>
          <w:p w:rsidR="0070490F" w:rsidRPr="008875D1" w:rsidRDefault="0070490F" w:rsidP="00F81137">
            <w:pPr>
              <w:rPr>
                <w:sz w:val="20"/>
                <w:szCs w:val="20"/>
              </w:rPr>
            </w:pPr>
            <w:r w:rsidRPr="008875D1">
              <w:rPr>
                <w:sz w:val="20"/>
                <w:szCs w:val="20"/>
              </w:rPr>
              <w:t>No</w:t>
            </w:r>
          </w:p>
        </w:tc>
        <w:tc>
          <w:tcPr>
            <w:tcW w:w="0" w:type="auto"/>
          </w:tcPr>
          <w:p w:rsidR="0070490F" w:rsidRPr="008875D1" w:rsidRDefault="0070490F" w:rsidP="0070490F">
            <w:pPr>
              <w:rPr>
                <w:sz w:val="20"/>
                <w:szCs w:val="20"/>
              </w:rPr>
            </w:pPr>
            <w:r w:rsidRPr="008875D1">
              <w:rPr>
                <w:sz w:val="20"/>
                <w:szCs w:val="20"/>
              </w:rPr>
              <w:t>Hybrid New Zealand and California rabbits</w:t>
            </w:r>
          </w:p>
        </w:tc>
        <w:tc>
          <w:tcPr>
            <w:tcW w:w="0" w:type="auto"/>
          </w:tcPr>
          <w:p w:rsidR="0070490F" w:rsidRPr="008875D1" w:rsidRDefault="0070490F" w:rsidP="0070490F">
            <w:pPr>
              <w:rPr>
                <w:sz w:val="20"/>
                <w:szCs w:val="20"/>
              </w:rPr>
            </w:pPr>
            <w:r w:rsidRPr="008875D1">
              <w:rPr>
                <w:sz w:val="20"/>
                <w:szCs w:val="20"/>
              </w:rPr>
              <w:t>37</w:t>
            </w:r>
          </w:p>
        </w:tc>
      </w:tr>
      <w:tr w:rsidR="002B47FF" w:rsidRPr="008875D1" w:rsidTr="000759BB">
        <w:tc>
          <w:tcPr>
            <w:tcW w:w="0" w:type="auto"/>
          </w:tcPr>
          <w:p w:rsidR="0070490F" w:rsidRPr="008875D1" w:rsidRDefault="0070490F" w:rsidP="0070490F">
            <w:pPr>
              <w:rPr>
                <w:sz w:val="20"/>
                <w:szCs w:val="20"/>
              </w:rPr>
            </w:pPr>
            <w:r w:rsidRPr="008875D1">
              <w:rPr>
                <w:sz w:val="20"/>
                <w:szCs w:val="20"/>
              </w:rPr>
              <w:t>20</w:t>
            </w:r>
          </w:p>
        </w:tc>
        <w:tc>
          <w:tcPr>
            <w:tcW w:w="0" w:type="auto"/>
          </w:tcPr>
          <w:p w:rsidR="0070490F" w:rsidRPr="008875D1" w:rsidRDefault="0070490F" w:rsidP="0070490F">
            <w:pPr>
              <w:rPr>
                <w:sz w:val="20"/>
                <w:szCs w:val="20"/>
              </w:rPr>
            </w:pPr>
            <w:r w:rsidRPr="008875D1">
              <w:rPr>
                <w:sz w:val="20"/>
                <w:szCs w:val="20"/>
              </w:rPr>
              <w:t>Sweden</w:t>
            </w:r>
          </w:p>
        </w:tc>
        <w:tc>
          <w:tcPr>
            <w:tcW w:w="0" w:type="auto"/>
            <w:shd w:val="clear" w:color="auto" w:fill="auto"/>
          </w:tcPr>
          <w:p w:rsidR="0070490F" w:rsidRPr="000759BB" w:rsidRDefault="000759BB" w:rsidP="000759BB">
            <w:pPr>
              <w:rPr>
                <w:sz w:val="20"/>
                <w:szCs w:val="20"/>
              </w:rPr>
            </w:pPr>
            <w:r>
              <w:rPr>
                <w:sz w:val="20"/>
                <w:szCs w:val="20"/>
              </w:rPr>
              <w:t>University of Goteburg</w:t>
            </w:r>
          </w:p>
        </w:tc>
        <w:tc>
          <w:tcPr>
            <w:tcW w:w="0" w:type="auto"/>
          </w:tcPr>
          <w:p w:rsidR="0070490F" w:rsidRPr="008875D1" w:rsidRDefault="0070490F" w:rsidP="00F81137">
            <w:pPr>
              <w:rPr>
                <w:sz w:val="20"/>
                <w:szCs w:val="20"/>
              </w:rPr>
            </w:pPr>
            <w:r w:rsidRPr="008875D1">
              <w:rPr>
                <w:sz w:val="20"/>
                <w:szCs w:val="20"/>
              </w:rPr>
              <w:t>No</w:t>
            </w:r>
          </w:p>
        </w:tc>
        <w:tc>
          <w:tcPr>
            <w:tcW w:w="0" w:type="auto"/>
          </w:tcPr>
          <w:p w:rsidR="0070490F" w:rsidRPr="008875D1" w:rsidRDefault="0070490F" w:rsidP="0070490F">
            <w:pPr>
              <w:rPr>
                <w:sz w:val="20"/>
                <w:szCs w:val="20"/>
              </w:rPr>
            </w:pPr>
            <w:r w:rsidRPr="008875D1">
              <w:rPr>
                <w:sz w:val="20"/>
                <w:szCs w:val="20"/>
              </w:rPr>
              <w:t>Sprague-Dawley rats</w:t>
            </w:r>
          </w:p>
        </w:tc>
        <w:tc>
          <w:tcPr>
            <w:tcW w:w="0" w:type="auto"/>
          </w:tcPr>
          <w:p w:rsidR="0070490F" w:rsidRPr="008875D1" w:rsidRDefault="0070490F" w:rsidP="0070490F">
            <w:pPr>
              <w:rPr>
                <w:sz w:val="20"/>
                <w:szCs w:val="20"/>
              </w:rPr>
            </w:pPr>
            <w:r w:rsidRPr="008875D1">
              <w:rPr>
                <w:sz w:val="20"/>
                <w:szCs w:val="20"/>
              </w:rPr>
              <w:t>88</w:t>
            </w:r>
          </w:p>
        </w:tc>
      </w:tr>
      <w:tr w:rsidR="002B47FF" w:rsidRPr="008875D1" w:rsidTr="000759BB">
        <w:tc>
          <w:tcPr>
            <w:tcW w:w="0" w:type="auto"/>
          </w:tcPr>
          <w:p w:rsidR="0070490F" w:rsidRPr="008875D1" w:rsidRDefault="0070490F" w:rsidP="0070490F">
            <w:pPr>
              <w:rPr>
                <w:sz w:val="20"/>
                <w:szCs w:val="20"/>
              </w:rPr>
            </w:pPr>
            <w:r w:rsidRPr="008875D1">
              <w:rPr>
                <w:sz w:val="20"/>
                <w:szCs w:val="20"/>
              </w:rPr>
              <w:t>21</w:t>
            </w:r>
          </w:p>
        </w:tc>
        <w:tc>
          <w:tcPr>
            <w:tcW w:w="0" w:type="auto"/>
          </w:tcPr>
          <w:p w:rsidR="0070490F" w:rsidRPr="008875D1" w:rsidRDefault="0070490F" w:rsidP="0070490F">
            <w:pPr>
              <w:rPr>
                <w:sz w:val="20"/>
                <w:szCs w:val="20"/>
              </w:rPr>
            </w:pPr>
            <w:r w:rsidRPr="008875D1">
              <w:rPr>
                <w:sz w:val="20"/>
                <w:szCs w:val="20"/>
              </w:rPr>
              <w:t>USA</w:t>
            </w:r>
          </w:p>
        </w:tc>
        <w:tc>
          <w:tcPr>
            <w:tcW w:w="0" w:type="auto"/>
            <w:shd w:val="clear" w:color="auto" w:fill="auto"/>
          </w:tcPr>
          <w:p w:rsidR="0070490F" w:rsidRPr="000759BB" w:rsidRDefault="000759BB" w:rsidP="000759BB">
            <w:pPr>
              <w:rPr>
                <w:sz w:val="20"/>
                <w:szCs w:val="20"/>
              </w:rPr>
            </w:pPr>
            <w:r w:rsidRPr="000759BB">
              <w:rPr>
                <w:sz w:val="20"/>
                <w:szCs w:val="20"/>
              </w:rPr>
              <w:t>Division of Gastroenterology, University of Alabama at Birmingham,</w:t>
            </w:r>
            <w:r>
              <w:rPr>
                <w:sz w:val="20"/>
                <w:szCs w:val="20"/>
              </w:rPr>
              <w:t xml:space="preserve"> Alabama</w:t>
            </w:r>
          </w:p>
        </w:tc>
        <w:tc>
          <w:tcPr>
            <w:tcW w:w="0" w:type="auto"/>
          </w:tcPr>
          <w:p w:rsidR="0070490F" w:rsidRPr="008875D1" w:rsidRDefault="0070490F" w:rsidP="00F81137">
            <w:pPr>
              <w:rPr>
                <w:sz w:val="20"/>
                <w:szCs w:val="20"/>
              </w:rPr>
            </w:pPr>
            <w:r w:rsidRPr="008875D1">
              <w:rPr>
                <w:sz w:val="20"/>
                <w:szCs w:val="20"/>
              </w:rPr>
              <w:t>No</w:t>
            </w:r>
          </w:p>
        </w:tc>
        <w:tc>
          <w:tcPr>
            <w:tcW w:w="0" w:type="auto"/>
          </w:tcPr>
          <w:p w:rsidR="0070490F" w:rsidRPr="008875D1" w:rsidRDefault="0070490F" w:rsidP="0070490F">
            <w:pPr>
              <w:rPr>
                <w:sz w:val="20"/>
                <w:szCs w:val="20"/>
              </w:rPr>
            </w:pPr>
            <w:r w:rsidRPr="008875D1">
              <w:rPr>
                <w:sz w:val="20"/>
                <w:szCs w:val="20"/>
              </w:rPr>
              <w:t>Wistar rats</w:t>
            </w:r>
          </w:p>
        </w:tc>
        <w:tc>
          <w:tcPr>
            <w:tcW w:w="0" w:type="auto"/>
          </w:tcPr>
          <w:p w:rsidR="0070490F" w:rsidRPr="008875D1" w:rsidRDefault="0070490F" w:rsidP="0070490F">
            <w:pPr>
              <w:rPr>
                <w:sz w:val="20"/>
                <w:szCs w:val="20"/>
              </w:rPr>
            </w:pPr>
            <w:r w:rsidRPr="008875D1">
              <w:rPr>
                <w:sz w:val="20"/>
                <w:szCs w:val="20"/>
              </w:rPr>
              <w:t>27</w:t>
            </w:r>
          </w:p>
        </w:tc>
      </w:tr>
      <w:tr w:rsidR="002B47FF" w:rsidRPr="008875D1" w:rsidTr="000759BB">
        <w:tc>
          <w:tcPr>
            <w:tcW w:w="0" w:type="auto"/>
          </w:tcPr>
          <w:p w:rsidR="0070490F" w:rsidRPr="008875D1" w:rsidRDefault="0070490F" w:rsidP="0070490F">
            <w:pPr>
              <w:rPr>
                <w:sz w:val="20"/>
                <w:szCs w:val="20"/>
              </w:rPr>
            </w:pPr>
            <w:r w:rsidRPr="008875D1">
              <w:rPr>
                <w:sz w:val="20"/>
                <w:szCs w:val="20"/>
              </w:rPr>
              <w:t>22</w:t>
            </w:r>
          </w:p>
        </w:tc>
        <w:tc>
          <w:tcPr>
            <w:tcW w:w="0" w:type="auto"/>
          </w:tcPr>
          <w:p w:rsidR="0070490F" w:rsidRPr="008875D1" w:rsidRDefault="0070490F" w:rsidP="0070490F">
            <w:pPr>
              <w:rPr>
                <w:sz w:val="20"/>
                <w:szCs w:val="20"/>
              </w:rPr>
            </w:pPr>
            <w:r w:rsidRPr="008875D1">
              <w:rPr>
                <w:sz w:val="20"/>
                <w:szCs w:val="20"/>
              </w:rPr>
              <w:t>Sweden</w:t>
            </w:r>
          </w:p>
        </w:tc>
        <w:tc>
          <w:tcPr>
            <w:tcW w:w="0" w:type="auto"/>
            <w:shd w:val="clear" w:color="auto" w:fill="auto"/>
          </w:tcPr>
          <w:p w:rsidR="0070490F" w:rsidRPr="000759BB" w:rsidRDefault="000759BB" w:rsidP="000759BB">
            <w:pPr>
              <w:rPr>
                <w:sz w:val="20"/>
                <w:szCs w:val="20"/>
              </w:rPr>
            </w:pPr>
            <w:r w:rsidRPr="000759BB">
              <w:rPr>
                <w:sz w:val="20"/>
                <w:szCs w:val="20"/>
              </w:rPr>
              <w:t>Departments of Plastic and Reconstructive Surgery &amp; Experimental Research, Malmo General</w:t>
            </w:r>
            <w:r>
              <w:rPr>
                <w:sz w:val="20"/>
                <w:szCs w:val="20"/>
              </w:rPr>
              <w:t xml:space="preserve"> </w:t>
            </w:r>
            <w:r w:rsidRPr="000759BB">
              <w:rPr>
                <w:sz w:val="20"/>
                <w:szCs w:val="20"/>
              </w:rPr>
              <w:t>Hospital, Malmo</w:t>
            </w:r>
          </w:p>
        </w:tc>
        <w:tc>
          <w:tcPr>
            <w:tcW w:w="0" w:type="auto"/>
          </w:tcPr>
          <w:p w:rsidR="0070490F" w:rsidRPr="008875D1" w:rsidRDefault="0070490F" w:rsidP="00F81137">
            <w:pPr>
              <w:rPr>
                <w:sz w:val="20"/>
                <w:szCs w:val="20"/>
              </w:rPr>
            </w:pPr>
            <w:r w:rsidRPr="008875D1">
              <w:rPr>
                <w:sz w:val="20"/>
                <w:szCs w:val="20"/>
              </w:rPr>
              <w:t>No</w:t>
            </w:r>
          </w:p>
        </w:tc>
        <w:tc>
          <w:tcPr>
            <w:tcW w:w="0" w:type="auto"/>
          </w:tcPr>
          <w:p w:rsidR="0070490F" w:rsidRPr="008875D1" w:rsidRDefault="0070490F" w:rsidP="0070490F">
            <w:pPr>
              <w:rPr>
                <w:sz w:val="20"/>
                <w:szCs w:val="20"/>
              </w:rPr>
            </w:pPr>
            <w:r w:rsidRPr="008875D1">
              <w:rPr>
                <w:sz w:val="20"/>
                <w:szCs w:val="20"/>
              </w:rPr>
              <w:t>Rabbits</w:t>
            </w:r>
          </w:p>
        </w:tc>
        <w:tc>
          <w:tcPr>
            <w:tcW w:w="0" w:type="auto"/>
          </w:tcPr>
          <w:p w:rsidR="0070490F" w:rsidRPr="008875D1" w:rsidRDefault="0070490F" w:rsidP="0070490F">
            <w:pPr>
              <w:rPr>
                <w:sz w:val="20"/>
                <w:szCs w:val="20"/>
              </w:rPr>
            </w:pPr>
            <w:r w:rsidRPr="008875D1">
              <w:rPr>
                <w:sz w:val="20"/>
                <w:szCs w:val="20"/>
              </w:rPr>
              <w:t>12</w:t>
            </w:r>
          </w:p>
        </w:tc>
      </w:tr>
      <w:tr w:rsidR="002B47FF" w:rsidRPr="008875D1" w:rsidTr="000759BB">
        <w:tc>
          <w:tcPr>
            <w:tcW w:w="0" w:type="auto"/>
          </w:tcPr>
          <w:p w:rsidR="0070490F" w:rsidRPr="008875D1" w:rsidRDefault="0070490F" w:rsidP="0070490F">
            <w:pPr>
              <w:rPr>
                <w:sz w:val="20"/>
                <w:szCs w:val="20"/>
              </w:rPr>
            </w:pPr>
            <w:r w:rsidRPr="008875D1">
              <w:rPr>
                <w:sz w:val="20"/>
                <w:szCs w:val="20"/>
              </w:rPr>
              <w:t>23</w:t>
            </w:r>
          </w:p>
        </w:tc>
        <w:tc>
          <w:tcPr>
            <w:tcW w:w="0" w:type="auto"/>
          </w:tcPr>
          <w:p w:rsidR="0070490F" w:rsidRPr="008875D1" w:rsidRDefault="0070490F" w:rsidP="0070490F">
            <w:pPr>
              <w:rPr>
                <w:sz w:val="20"/>
                <w:szCs w:val="20"/>
              </w:rPr>
            </w:pPr>
            <w:r w:rsidRPr="008875D1">
              <w:rPr>
                <w:sz w:val="20"/>
                <w:szCs w:val="20"/>
              </w:rPr>
              <w:t>USA</w:t>
            </w:r>
          </w:p>
        </w:tc>
        <w:tc>
          <w:tcPr>
            <w:tcW w:w="0" w:type="auto"/>
            <w:shd w:val="clear" w:color="auto" w:fill="auto"/>
          </w:tcPr>
          <w:p w:rsidR="0070490F" w:rsidRPr="000759BB" w:rsidRDefault="000759BB" w:rsidP="000759BB">
            <w:pPr>
              <w:rPr>
                <w:sz w:val="20"/>
                <w:szCs w:val="20"/>
              </w:rPr>
            </w:pPr>
            <w:r>
              <w:rPr>
                <w:sz w:val="20"/>
                <w:szCs w:val="20"/>
              </w:rPr>
              <w:t>Du Pont Merck Pharmaceutical Com</w:t>
            </w:r>
            <w:r w:rsidRPr="000759BB">
              <w:rPr>
                <w:sz w:val="20"/>
                <w:szCs w:val="20"/>
              </w:rPr>
              <w:t>pany, Cardi</w:t>
            </w:r>
            <w:r>
              <w:rPr>
                <w:sz w:val="20"/>
                <w:szCs w:val="20"/>
              </w:rPr>
              <w:t>ovascular Sciences, Wilmington</w:t>
            </w:r>
          </w:p>
        </w:tc>
        <w:tc>
          <w:tcPr>
            <w:tcW w:w="0" w:type="auto"/>
          </w:tcPr>
          <w:p w:rsidR="0070490F" w:rsidRPr="008875D1" w:rsidRDefault="0070490F" w:rsidP="00F81137">
            <w:pPr>
              <w:rPr>
                <w:sz w:val="20"/>
                <w:szCs w:val="20"/>
              </w:rPr>
            </w:pPr>
            <w:r w:rsidRPr="008875D1">
              <w:rPr>
                <w:sz w:val="20"/>
                <w:szCs w:val="20"/>
              </w:rPr>
              <w:t>No</w:t>
            </w:r>
          </w:p>
        </w:tc>
        <w:tc>
          <w:tcPr>
            <w:tcW w:w="0" w:type="auto"/>
          </w:tcPr>
          <w:p w:rsidR="0070490F" w:rsidRPr="008875D1" w:rsidRDefault="0070490F" w:rsidP="0070490F">
            <w:pPr>
              <w:rPr>
                <w:sz w:val="20"/>
                <w:szCs w:val="20"/>
              </w:rPr>
            </w:pPr>
            <w:r w:rsidRPr="008875D1">
              <w:rPr>
                <w:sz w:val="20"/>
                <w:szCs w:val="20"/>
              </w:rPr>
              <w:t>New Zealand White rabbits</w:t>
            </w:r>
          </w:p>
        </w:tc>
        <w:tc>
          <w:tcPr>
            <w:tcW w:w="0" w:type="auto"/>
          </w:tcPr>
          <w:p w:rsidR="0070490F" w:rsidRPr="008875D1" w:rsidRDefault="0070490F" w:rsidP="0070490F">
            <w:pPr>
              <w:rPr>
                <w:sz w:val="20"/>
                <w:szCs w:val="20"/>
              </w:rPr>
            </w:pPr>
            <w:r w:rsidRPr="008875D1">
              <w:rPr>
                <w:sz w:val="20"/>
                <w:szCs w:val="20"/>
              </w:rPr>
              <w:t>60</w:t>
            </w:r>
          </w:p>
        </w:tc>
      </w:tr>
      <w:tr w:rsidR="002B47FF" w:rsidRPr="008875D1" w:rsidTr="000759BB">
        <w:tc>
          <w:tcPr>
            <w:tcW w:w="0" w:type="auto"/>
          </w:tcPr>
          <w:p w:rsidR="0070490F" w:rsidRPr="008875D1" w:rsidRDefault="0070490F" w:rsidP="0070490F">
            <w:pPr>
              <w:rPr>
                <w:sz w:val="20"/>
                <w:szCs w:val="20"/>
              </w:rPr>
            </w:pPr>
            <w:r w:rsidRPr="008875D1">
              <w:rPr>
                <w:sz w:val="20"/>
                <w:szCs w:val="20"/>
              </w:rPr>
              <w:t>24</w:t>
            </w:r>
          </w:p>
        </w:tc>
        <w:tc>
          <w:tcPr>
            <w:tcW w:w="0" w:type="auto"/>
          </w:tcPr>
          <w:p w:rsidR="0070490F" w:rsidRPr="008875D1" w:rsidRDefault="0070490F" w:rsidP="0070490F">
            <w:pPr>
              <w:rPr>
                <w:sz w:val="20"/>
                <w:szCs w:val="20"/>
              </w:rPr>
            </w:pPr>
            <w:r w:rsidRPr="008875D1">
              <w:rPr>
                <w:sz w:val="20"/>
                <w:szCs w:val="20"/>
              </w:rPr>
              <w:t>France</w:t>
            </w:r>
          </w:p>
        </w:tc>
        <w:tc>
          <w:tcPr>
            <w:tcW w:w="0" w:type="auto"/>
            <w:shd w:val="clear" w:color="auto" w:fill="auto"/>
          </w:tcPr>
          <w:p w:rsidR="0070490F" w:rsidRPr="000759BB" w:rsidRDefault="000759BB" w:rsidP="0070490F">
            <w:pPr>
              <w:rPr>
                <w:sz w:val="20"/>
                <w:szCs w:val="20"/>
              </w:rPr>
            </w:pPr>
            <w:r w:rsidRPr="000759BB">
              <w:rPr>
                <w:sz w:val="20"/>
                <w:szCs w:val="20"/>
              </w:rPr>
              <w:t>Departement d'Anesthesie, Hopital Pitie, Paris; INSERM U 353, Institut des Vaisseaux et du Sang, Paris;  Departement d'Anatomo-Pathologie, Hopital Broussais, Paris; Laboratoire d'Explorations fonctionnelles, Hopital Lariboisiere, Paris; I.N.R.A, Jouy-en-Josas, France</w:t>
            </w:r>
          </w:p>
        </w:tc>
        <w:tc>
          <w:tcPr>
            <w:tcW w:w="0" w:type="auto"/>
          </w:tcPr>
          <w:p w:rsidR="0070490F" w:rsidRPr="008875D1" w:rsidRDefault="0070490F" w:rsidP="0070490F">
            <w:pPr>
              <w:rPr>
                <w:sz w:val="20"/>
                <w:szCs w:val="20"/>
              </w:rPr>
            </w:pPr>
            <w:r w:rsidRPr="008875D1">
              <w:rPr>
                <w:sz w:val="20"/>
                <w:szCs w:val="20"/>
              </w:rPr>
              <w:t>Guidelines cited, licenses cited</w:t>
            </w:r>
          </w:p>
        </w:tc>
        <w:tc>
          <w:tcPr>
            <w:tcW w:w="0" w:type="auto"/>
          </w:tcPr>
          <w:p w:rsidR="0070490F" w:rsidRPr="008875D1" w:rsidRDefault="0070490F" w:rsidP="0070490F">
            <w:pPr>
              <w:rPr>
                <w:sz w:val="20"/>
                <w:szCs w:val="20"/>
              </w:rPr>
            </w:pPr>
            <w:r w:rsidRPr="008875D1">
              <w:rPr>
                <w:sz w:val="20"/>
                <w:szCs w:val="20"/>
              </w:rPr>
              <w:t>Large white pigs</w:t>
            </w:r>
          </w:p>
        </w:tc>
        <w:tc>
          <w:tcPr>
            <w:tcW w:w="0" w:type="auto"/>
          </w:tcPr>
          <w:p w:rsidR="0070490F" w:rsidRPr="008875D1" w:rsidRDefault="0070490F" w:rsidP="0070490F">
            <w:pPr>
              <w:rPr>
                <w:sz w:val="20"/>
                <w:szCs w:val="20"/>
              </w:rPr>
            </w:pPr>
            <w:r w:rsidRPr="008875D1">
              <w:rPr>
                <w:sz w:val="20"/>
                <w:szCs w:val="20"/>
              </w:rPr>
              <w:t>12</w:t>
            </w:r>
          </w:p>
        </w:tc>
      </w:tr>
      <w:tr w:rsidR="002B47FF" w:rsidRPr="008875D1" w:rsidTr="000759BB">
        <w:tc>
          <w:tcPr>
            <w:tcW w:w="0" w:type="auto"/>
          </w:tcPr>
          <w:p w:rsidR="0070490F" w:rsidRPr="008875D1" w:rsidRDefault="0070490F" w:rsidP="0070490F">
            <w:pPr>
              <w:rPr>
                <w:sz w:val="20"/>
                <w:szCs w:val="20"/>
              </w:rPr>
            </w:pPr>
            <w:r w:rsidRPr="008875D1">
              <w:rPr>
                <w:sz w:val="20"/>
                <w:szCs w:val="20"/>
              </w:rPr>
              <w:t>25</w:t>
            </w:r>
          </w:p>
        </w:tc>
        <w:tc>
          <w:tcPr>
            <w:tcW w:w="0" w:type="auto"/>
          </w:tcPr>
          <w:p w:rsidR="0070490F" w:rsidRPr="008875D1" w:rsidRDefault="0070490F" w:rsidP="0070490F">
            <w:pPr>
              <w:rPr>
                <w:sz w:val="20"/>
                <w:szCs w:val="20"/>
              </w:rPr>
            </w:pPr>
            <w:r w:rsidRPr="008875D1">
              <w:rPr>
                <w:sz w:val="20"/>
                <w:szCs w:val="20"/>
              </w:rPr>
              <w:t>USA</w:t>
            </w:r>
          </w:p>
        </w:tc>
        <w:tc>
          <w:tcPr>
            <w:tcW w:w="0" w:type="auto"/>
            <w:shd w:val="clear" w:color="auto" w:fill="auto"/>
          </w:tcPr>
          <w:p w:rsidR="0070490F" w:rsidRPr="000759BB" w:rsidRDefault="000759BB" w:rsidP="0070490F">
            <w:pPr>
              <w:rPr>
                <w:sz w:val="20"/>
                <w:szCs w:val="20"/>
              </w:rPr>
            </w:pPr>
            <w:r w:rsidRPr="000759BB">
              <w:rPr>
                <w:sz w:val="20"/>
                <w:szCs w:val="20"/>
              </w:rPr>
              <w:t>University of Mississippi Medical Centre, Jackson, Mississippi</w:t>
            </w:r>
          </w:p>
        </w:tc>
        <w:tc>
          <w:tcPr>
            <w:tcW w:w="0" w:type="auto"/>
          </w:tcPr>
          <w:p w:rsidR="0070490F" w:rsidRPr="008875D1" w:rsidRDefault="0070490F" w:rsidP="0070490F">
            <w:pPr>
              <w:rPr>
                <w:sz w:val="20"/>
                <w:szCs w:val="20"/>
              </w:rPr>
            </w:pPr>
            <w:r w:rsidRPr="008875D1">
              <w:rPr>
                <w:sz w:val="20"/>
                <w:szCs w:val="20"/>
              </w:rPr>
              <w:t>Guidelines cited</w:t>
            </w:r>
          </w:p>
        </w:tc>
        <w:tc>
          <w:tcPr>
            <w:tcW w:w="0" w:type="auto"/>
          </w:tcPr>
          <w:p w:rsidR="0070490F" w:rsidRPr="008875D1" w:rsidRDefault="0070490F" w:rsidP="0070490F">
            <w:pPr>
              <w:rPr>
                <w:sz w:val="20"/>
                <w:szCs w:val="20"/>
              </w:rPr>
            </w:pPr>
            <w:r w:rsidRPr="008875D1">
              <w:rPr>
                <w:sz w:val="20"/>
                <w:szCs w:val="20"/>
              </w:rPr>
              <w:t>Yorkshire cross pigs</w:t>
            </w:r>
          </w:p>
        </w:tc>
        <w:tc>
          <w:tcPr>
            <w:tcW w:w="0" w:type="auto"/>
          </w:tcPr>
          <w:p w:rsidR="0070490F" w:rsidRPr="008875D1" w:rsidRDefault="0070490F" w:rsidP="0070490F">
            <w:pPr>
              <w:rPr>
                <w:sz w:val="20"/>
                <w:szCs w:val="20"/>
              </w:rPr>
            </w:pPr>
            <w:r w:rsidRPr="008875D1">
              <w:rPr>
                <w:sz w:val="20"/>
                <w:szCs w:val="20"/>
              </w:rPr>
              <w:t>62</w:t>
            </w:r>
          </w:p>
        </w:tc>
      </w:tr>
      <w:tr w:rsidR="002B47FF" w:rsidRPr="008875D1" w:rsidTr="000759BB">
        <w:tc>
          <w:tcPr>
            <w:tcW w:w="0" w:type="auto"/>
          </w:tcPr>
          <w:p w:rsidR="0070490F" w:rsidRPr="008875D1" w:rsidRDefault="0070490F" w:rsidP="0070490F">
            <w:pPr>
              <w:rPr>
                <w:b/>
                <w:sz w:val="20"/>
                <w:szCs w:val="20"/>
              </w:rPr>
            </w:pPr>
            <w:r w:rsidRPr="008875D1">
              <w:rPr>
                <w:b/>
                <w:sz w:val="20"/>
                <w:szCs w:val="20"/>
              </w:rPr>
              <w:t>8 studies</w:t>
            </w:r>
          </w:p>
        </w:tc>
        <w:tc>
          <w:tcPr>
            <w:tcW w:w="0" w:type="auto"/>
          </w:tcPr>
          <w:p w:rsidR="0070490F" w:rsidRPr="008875D1" w:rsidRDefault="0070490F" w:rsidP="0070490F">
            <w:pPr>
              <w:rPr>
                <w:b/>
                <w:sz w:val="20"/>
                <w:szCs w:val="20"/>
              </w:rPr>
            </w:pPr>
            <w:r w:rsidRPr="008875D1">
              <w:rPr>
                <w:b/>
                <w:sz w:val="20"/>
                <w:szCs w:val="20"/>
              </w:rPr>
              <w:t>4 USA, 2 Sweden</w:t>
            </w:r>
          </w:p>
          <w:p w:rsidR="0070490F" w:rsidRPr="008875D1" w:rsidRDefault="0070490F" w:rsidP="0070490F">
            <w:pPr>
              <w:rPr>
                <w:b/>
                <w:sz w:val="20"/>
                <w:szCs w:val="20"/>
              </w:rPr>
            </w:pPr>
            <w:r w:rsidRPr="008875D1">
              <w:rPr>
                <w:b/>
                <w:sz w:val="20"/>
                <w:szCs w:val="20"/>
              </w:rPr>
              <w:t>1 France, 1 Switzerland</w:t>
            </w:r>
          </w:p>
        </w:tc>
        <w:tc>
          <w:tcPr>
            <w:tcW w:w="0" w:type="auto"/>
          </w:tcPr>
          <w:p w:rsidR="0070490F" w:rsidRPr="008875D1" w:rsidRDefault="00AF1A2B" w:rsidP="00AF1A2B">
            <w:pPr>
              <w:rPr>
                <w:b/>
                <w:sz w:val="20"/>
                <w:szCs w:val="20"/>
              </w:rPr>
            </w:pPr>
            <w:r>
              <w:rPr>
                <w:b/>
                <w:sz w:val="20"/>
                <w:szCs w:val="20"/>
              </w:rPr>
              <w:t>4 universities, 2</w:t>
            </w:r>
            <w:r w:rsidR="00445457">
              <w:rPr>
                <w:b/>
                <w:sz w:val="20"/>
                <w:szCs w:val="20"/>
              </w:rPr>
              <w:t xml:space="preserve"> medical centres</w:t>
            </w:r>
            <w:r>
              <w:rPr>
                <w:b/>
                <w:sz w:val="20"/>
                <w:szCs w:val="20"/>
              </w:rPr>
              <w:t xml:space="preserve"> / hospitals, 1</w:t>
            </w:r>
            <w:r w:rsidRPr="008875D1">
              <w:rPr>
                <w:b/>
                <w:sz w:val="20"/>
                <w:szCs w:val="20"/>
              </w:rPr>
              <w:t xml:space="preserve"> pharmaceutical company</w:t>
            </w:r>
            <w:r>
              <w:rPr>
                <w:b/>
                <w:sz w:val="20"/>
                <w:szCs w:val="20"/>
              </w:rPr>
              <w:t>, 1 hospital/ independent institute collaboration</w:t>
            </w:r>
          </w:p>
        </w:tc>
        <w:tc>
          <w:tcPr>
            <w:tcW w:w="0" w:type="auto"/>
          </w:tcPr>
          <w:p w:rsidR="0070490F" w:rsidRPr="008875D1" w:rsidRDefault="002B47FF" w:rsidP="002B47FF">
            <w:pPr>
              <w:rPr>
                <w:b/>
                <w:sz w:val="20"/>
                <w:szCs w:val="20"/>
              </w:rPr>
            </w:pPr>
            <w:r>
              <w:rPr>
                <w:b/>
                <w:sz w:val="20"/>
                <w:szCs w:val="20"/>
              </w:rPr>
              <w:t>6</w:t>
            </w:r>
            <w:r w:rsidR="0070490F" w:rsidRPr="008875D1">
              <w:rPr>
                <w:b/>
                <w:sz w:val="20"/>
                <w:szCs w:val="20"/>
              </w:rPr>
              <w:t xml:space="preserve"> no ethics statement</w:t>
            </w:r>
            <w:r>
              <w:rPr>
                <w:b/>
                <w:sz w:val="20"/>
                <w:szCs w:val="20"/>
              </w:rPr>
              <w:t>; 1 guidelines cited; 1 guidelines and licenses cited</w:t>
            </w:r>
          </w:p>
        </w:tc>
        <w:tc>
          <w:tcPr>
            <w:tcW w:w="0" w:type="auto"/>
          </w:tcPr>
          <w:p w:rsidR="0070490F" w:rsidRPr="008875D1" w:rsidRDefault="0070490F" w:rsidP="0070490F">
            <w:pPr>
              <w:rPr>
                <w:b/>
                <w:sz w:val="20"/>
                <w:szCs w:val="20"/>
              </w:rPr>
            </w:pPr>
            <w:r w:rsidRPr="008875D1">
              <w:rPr>
                <w:b/>
                <w:sz w:val="20"/>
                <w:szCs w:val="20"/>
              </w:rPr>
              <w:t>Rats 3</w:t>
            </w:r>
            <w:r w:rsidR="000671D5">
              <w:rPr>
                <w:b/>
                <w:sz w:val="20"/>
                <w:szCs w:val="20"/>
              </w:rPr>
              <w:t xml:space="preserve"> studies</w:t>
            </w:r>
            <w:r w:rsidRPr="008875D1">
              <w:rPr>
                <w:b/>
                <w:sz w:val="20"/>
                <w:szCs w:val="20"/>
              </w:rPr>
              <w:t>, rabbits 3</w:t>
            </w:r>
            <w:r w:rsidR="000671D5">
              <w:rPr>
                <w:b/>
                <w:sz w:val="20"/>
                <w:szCs w:val="20"/>
              </w:rPr>
              <w:t xml:space="preserve"> studies</w:t>
            </w:r>
            <w:r w:rsidRPr="008875D1">
              <w:rPr>
                <w:b/>
                <w:sz w:val="20"/>
                <w:szCs w:val="20"/>
              </w:rPr>
              <w:t>, pigs 2</w:t>
            </w:r>
            <w:r w:rsidR="000671D5">
              <w:rPr>
                <w:b/>
                <w:sz w:val="20"/>
                <w:szCs w:val="20"/>
              </w:rPr>
              <w:t xml:space="preserve"> studies</w:t>
            </w:r>
          </w:p>
        </w:tc>
        <w:tc>
          <w:tcPr>
            <w:tcW w:w="0" w:type="auto"/>
          </w:tcPr>
          <w:p w:rsidR="0070490F" w:rsidRDefault="0070490F" w:rsidP="0070490F">
            <w:pPr>
              <w:rPr>
                <w:b/>
                <w:sz w:val="20"/>
                <w:szCs w:val="20"/>
              </w:rPr>
            </w:pPr>
            <w:r w:rsidRPr="008875D1">
              <w:rPr>
                <w:b/>
                <w:sz w:val="20"/>
                <w:szCs w:val="20"/>
              </w:rPr>
              <w:t>668</w:t>
            </w:r>
          </w:p>
          <w:p w:rsidR="00F303F8" w:rsidRPr="008875D1" w:rsidRDefault="00F303F8" w:rsidP="0070490F">
            <w:pPr>
              <w:rPr>
                <w:b/>
                <w:sz w:val="20"/>
                <w:szCs w:val="20"/>
              </w:rPr>
            </w:pPr>
            <w:r>
              <w:rPr>
                <w:b/>
                <w:sz w:val="20"/>
                <w:szCs w:val="20"/>
              </w:rPr>
              <w:t>Average no. animals used per study 83</w:t>
            </w:r>
          </w:p>
        </w:tc>
      </w:tr>
    </w:tbl>
    <w:p w:rsidR="00D24097" w:rsidRDefault="00A367D5">
      <w:pPr>
        <w:rPr>
          <w:b/>
          <w:sz w:val="20"/>
          <w:szCs w:val="20"/>
        </w:rPr>
      </w:pPr>
      <w:r w:rsidRPr="008875D1">
        <w:rPr>
          <w:b/>
          <w:sz w:val="20"/>
          <w:szCs w:val="20"/>
        </w:rPr>
        <w:t xml:space="preserve"> </w:t>
      </w: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Pr="006F2AD8" w:rsidRDefault="006F2AD8" w:rsidP="006F2AD8">
      <w:pPr>
        <w:spacing w:after="0"/>
        <w:rPr>
          <w:b/>
          <w:sz w:val="24"/>
          <w:szCs w:val="20"/>
        </w:rPr>
      </w:pPr>
      <w:r w:rsidRPr="006F2AD8">
        <w:rPr>
          <w:b/>
          <w:sz w:val="24"/>
          <w:szCs w:val="20"/>
        </w:rPr>
        <w:lastRenderedPageBreak/>
        <w:t xml:space="preserve">Table B: </w:t>
      </w:r>
      <w:proofErr w:type="spellStart"/>
      <w:r w:rsidRPr="006F2AD8">
        <w:rPr>
          <w:b/>
          <w:sz w:val="24"/>
          <w:szCs w:val="20"/>
        </w:rPr>
        <w:t>Antifibrinolytics</w:t>
      </w:r>
      <w:proofErr w:type="spellEnd"/>
      <w:r w:rsidRPr="006F2AD8">
        <w:rPr>
          <w:b/>
          <w:sz w:val="24"/>
          <w:szCs w:val="20"/>
        </w:rPr>
        <w:t>: animal model, anaesthesia, how and when killed, what animals experienced</w:t>
      </w:r>
    </w:p>
    <w:tbl>
      <w:tblPr>
        <w:tblStyle w:val="TableGrid"/>
        <w:tblW w:w="0" w:type="auto"/>
        <w:tblLook w:val="04A0" w:firstRow="1" w:lastRow="0" w:firstColumn="1" w:lastColumn="0" w:noHBand="0" w:noVBand="1"/>
      </w:tblPr>
      <w:tblGrid>
        <w:gridCol w:w="839"/>
        <w:gridCol w:w="2989"/>
        <w:gridCol w:w="4058"/>
        <w:gridCol w:w="1102"/>
        <w:gridCol w:w="2505"/>
        <w:gridCol w:w="3895"/>
      </w:tblGrid>
      <w:tr w:rsidR="005551E8" w:rsidRPr="008875D1" w:rsidTr="006F2AD8">
        <w:tc>
          <w:tcPr>
            <w:tcW w:w="0" w:type="auto"/>
          </w:tcPr>
          <w:p w:rsidR="006F2AD8" w:rsidRPr="008875D1" w:rsidRDefault="006F2AD8" w:rsidP="00A4311F">
            <w:pPr>
              <w:rPr>
                <w:b/>
                <w:sz w:val="20"/>
                <w:szCs w:val="20"/>
              </w:rPr>
            </w:pPr>
            <w:r w:rsidRPr="008875D1">
              <w:rPr>
                <w:b/>
                <w:sz w:val="20"/>
                <w:szCs w:val="20"/>
              </w:rPr>
              <w:t>Study ID</w:t>
            </w:r>
          </w:p>
        </w:tc>
        <w:tc>
          <w:tcPr>
            <w:tcW w:w="0" w:type="auto"/>
          </w:tcPr>
          <w:p w:rsidR="006F2AD8" w:rsidRPr="008875D1" w:rsidRDefault="006F2AD8" w:rsidP="00A4311F">
            <w:pPr>
              <w:rPr>
                <w:b/>
                <w:sz w:val="20"/>
                <w:szCs w:val="20"/>
              </w:rPr>
            </w:pPr>
            <w:r w:rsidRPr="008875D1">
              <w:rPr>
                <w:b/>
                <w:sz w:val="20"/>
                <w:szCs w:val="20"/>
              </w:rPr>
              <w:t>Animal model</w:t>
            </w:r>
          </w:p>
        </w:tc>
        <w:tc>
          <w:tcPr>
            <w:tcW w:w="0" w:type="auto"/>
          </w:tcPr>
          <w:p w:rsidR="006F2AD8" w:rsidRPr="008875D1" w:rsidRDefault="006F2AD8" w:rsidP="00A4311F">
            <w:pPr>
              <w:rPr>
                <w:b/>
                <w:sz w:val="20"/>
                <w:szCs w:val="20"/>
              </w:rPr>
            </w:pPr>
            <w:r>
              <w:rPr>
                <w:rFonts w:ascii="Calibri" w:hAnsi="Calibri"/>
                <w:b/>
                <w:bCs/>
                <w:color w:val="000000"/>
                <w:sz w:val="20"/>
                <w:szCs w:val="20"/>
              </w:rPr>
              <w:t>Anaesthesia</w:t>
            </w:r>
            <w:r w:rsidRPr="00626175">
              <w:rPr>
                <w:rFonts w:ascii="Calibri" w:hAnsi="Calibri"/>
                <w:b/>
                <w:bCs/>
                <w:color w:val="000000"/>
                <w:sz w:val="20"/>
                <w:szCs w:val="20"/>
              </w:rPr>
              <w:t xml:space="preserve"> for experimental procedures </w:t>
            </w:r>
            <w:r w:rsidRPr="00A62656">
              <w:rPr>
                <w:rFonts w:ascii="Calibri" w:hAnsi="Calibri"/>
                <w:bCs/>
                <w:color w:val="000000"/>
                <w:sz w:val="20"/>
                <w:szCs w:val="20"/>
              </w:rPr>
              <w:t>(excluding anaesthesia prior to death)</w:t>
            </w:r>
          </w:p>
        </w:tc>
        <w:tc>
          <w:tcPr>
            <w:tcW w:w="0" w:type="auto"/>
          </w:tcPr>
          <w:p w:rsidR="006F2AD8" w:rsidRPr="008875D1" w:rsidRDefault="006F2AD8" w:rsidP="00A4311F">
            <w:pPr>
              <w:rPr>
                <w:b/>
                <w:sz w:val="20"/>
                <w:szCs w:val="20"/>
              </w:rPr>
            </w:pPr>
            <w:r w:rsidRPr="008875D1">
              <w:rPr>
                <w:b/>
                <w:sz w:val="20"/>
                <w:szCs w:val="20"/>
              </w:rPr>
              <w:t>How killed</w:t>
            </w:r>
          </w:p>
        </w:tc>
        <w:tc>
          <w:tcPr>
            <w:tcW w:w="0" w:type="auto"/>
          </w:tcPr>
          <w:p w:rsidR="006F2AD8" w:rsidRPr="008875D1" w:rsidRDefault="006F2AD8" w:rsidP="00A4311F">
            <w:pPr>
              <w:rPr>
                <w:b/>
                <w:sz w:val="20"/>
                <w:szCs w:val="20"/>
              </w:rPr>
            </w:pPr>
            <w:r w:rsidRPr="008875D1">
              <w:rPr>
                <w:b/>
                <w:sz w:val="20"/>
                <w:szCs w:val="20"/>
              </w:rPr>
              <w:t>When killed (endpoint)</w:t>
            </w:r>
          </w:p>
        </w:tc>
        <w:tc>
          <w:tcPr>
            <w:tcW w:w="0" w:type="auto"/>
          </w:tcPr>
          <w:p w:rsidR="006F2AD8" w:rsidRPr="008875D1" w:rsidRDefault="006F2AD8" w:rsidP="00A4311F">
            <w:pPr>
              <w:rPr>
                <w:b/>
                <w:sz w:val="20"/>
                <w:szCs w:val="20"/>
              </w:rPr>
            </w:pPr>
            <w:r>
              <w:rPr>
                <w:b/>
                <w:sz w:val="20"/>
                <w:szCs w:val="20"/>
              </w:rPr>
              <w:t>What did animals experience?</w:t>
            </w:r>
          </w:p>
        </w:tc>
      </w:tr>
      <w:tr w:rsidR="005551E8" w:rsidRPr="008875D1" w:rsidTr="006F2AD8">
        <w:tc>
          <w:tcPr>
            <w:tcW w:w="0" w:type="auto"/>
          </w:tcPr>
          <w:p w:rsidR="006F2AD8" w:rsidRPr="008875D1" w:rsidRDefault="006F2AD8" w:rsidP="00A4311F">
            <w:pPr>
              <w:rPr>
                <w:sz w:val="20"/>
                <w:szCs w:val="20"/>
              </w:rPr>
            </w:pPr>
            <w:r w:rsidRPr="008875D1">
              <w:rPr>
                <w:sz w:val="20"/>
                <w:szCs w:val="20"/>
              </w:rPr>
              <w:t>18</w:t>
            </w:r>
          </w:p>
        </w:tc>
        <w:tc>
          <w:tcPr>
            <w:tcW w:w="0" w:type="auto"/>
          </w:tcPr>
          <w:p w:rsidR="006F2AD8" w:rsidRPr="00544AB5" w:rsidRDefault="006F2AD8" w:rsidP="00A4311F">
            <w:pPr>
              <w:rPr>
                <w:sz w:val="20"/>
                <w:szCs w:val="20"/>
              </w:rPr>
            </w:pPr>
            <w:r w:rsidRPr="00544AB5">
              <w:rPr>
                <w:sz w:val="20"/>
                <w:szCs w:val="20"/>
              </w:rPr>
              <w:t>Rat model of blood loss induced by tail cutting</w:t>
            </w:r>
          </w:p>
        </w:tc>
        <w:tc>
          <w:tcPr>
            <w:tcW w:w="0" w:type="auto"/>
          </w:tcPr>
          <w:p w:rsidR="006F2AD8" w:rsidRPr="008875D1" w:rsidRDefault="006F2AD8" w:rsidP="00A4311F">
            <w:pPr>
              <w:rPr>
                <w:sz w:val="20"/>
                <w:szCs w:val="20"/>
              </w:rPr>
            </w:pPr>
            <w:r w:rsidRPr="008875D1">
              <w:rPr>
                <w:sz w:val="20"/>
                <w:szCs w:val="20"/>
              </w:rPr>
              <w:t>Ethyl urethane anaesthesia intraperitoneally</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6176A9">
            <w:pPr>
              <w:rPr>
                <w:sz w:val="20"/>
                <w:szCs w:val="20"/>
              </w:rPr>
            </w:pPr>
            <w:r>
              <w:rPr>
                <w:sz w:val="20"/>
                <w:szCs w:val="20"/>
              </w:rPr>
              <w:t>Not reported, but animals alive for at least six days</w:t>
            </w:r>
          </w:p>
        </w:tc>
        <w:tc>
          <w:tcPr>
            <w:tcW w:w="0" w:type="auto"/>
          </w:tcPr>
          <w:p w:rsidR="006F2AD8" w:rsidRDefault="006F2AD8" w:rsidP="00A4311F">
            <w:pPr>
              <w:rPr>
                <w:sz w:val="20"/>
                <w:szCs w:val="20"/>
              </w:rPr>
            </w:pPr>
            <w:r>
              <w:rPr>
                <w:sz w:val="20"/>
                <w:szCs w:val="20"/>
              </w:rPr>
              <w:t>Tail cutting conducted under anaesthesia</w:t>
            </w:r>
          </w:p>
          <w:p w:rsidR="006F2AD8" w:rsidRDefault="006F2AD8" w:rsidP="00A4311F">
            <w:pPr>
              <w:rPr>
                <w:sz w:val="20"/>
                <w:szCs w:val="20"/>
              </w:rPr>
            </w:pPr>
          </w:p>
          <w:p w:rsidR="006F2AD8" w:rsidRPr="008875D1" w:rsidRDefault="006F2AD8" w:rsidP="006176A9">
            <w:pPr>
              <w:rPr>
                <w:sz w:val="20"/>
                <w:szCs w:val="20"/>
              </w:rPr>
            </w:pPr>
            <w:r>
              <w:rPr>
                <w:sz w:val="20"/>
                <w:szCs w:val="20"/>
              </w:rPr>
              <w:t>IV injections continued for 6 days post operatively</w:t>
            </w:r>
          </w:p>
        </w:tc>
      </w:tr>
      <w:tr w:rsidR="005551E8" w:rsidRPr="008875D1" w:rsidTr="006F2AD8">
        <w:tc>
          <w:tcPr>
            <w:tcW w:w="0" w:type="auto"/>
          </w:tcPr>
          <w:p w:rsidR="006F2AD8" w:rsidRPr="008875D1" w:rsidRDefault="006F2AD8" w:rsidP="00A4311F">
            <w:pPr>
              <w:rPr>
                <w:sz w:val="20"/>
                <w:szCs w:val="20"/>
              </w:rPr>
            </w:pPr>
            <w:r w:rsidRPr="008875D1">
              <w:rPr>
                <w:sz w:val="20"/>
                <w:szCs w:val="20"/>
              </w:rPr>
              <w:t>19</w:t>
            </w:r>
          </w:p>
        </w:tc>
        <w:tc>
          <w:tcPr>
            <w:tcW w:w="0" w:type="auto"/>
          </w:tcPr>
          <w:p w:rsidR="006F2AD8" w:rsidRPr="00544AB5" w:rsidRDefault="006F2AD8" w:rsidP="00A4311F">
            <w:pPr>
              <w:rPr>
                <w:sz w:val="20"/>
                <w:szCs w:val="20"/>
              </w:rPr>
            </w:pPr>
            <w:r w:rsidRPr="00544AB5">
              <w:rPr>
                <w:sz w:val="20"/>
                <w:szCs w:val="20"/>
              </w:rPr>
              <w:t>Rabbit model of blood loss induced by renal injury</w:t>
            </w:r>
          </w:p>
        </w:tc>
        <w:tc>
          <w:tcPr>
            <w:tcW w:w="0" w:type="auto"/>
          </w:tcPr>
          <w:p w:rsidR="006F2AD8" w:rsidRPr="008875D1" w:rsidRDefault="006F2AD8" w:rsidP="00A4311F">
            <w:pPr>
              <w:rPr>
                <w:sz w:val="20"/>
                <w:szCs w:val="20"/>
              </w:rPr>
            </w:pPr>
            <w:r w:rsidRPr="008875D1">
              <w:rPr>
                <w:sz w:val="20"/>
                <w:szCs w:val="20"/>
              </w:rPr>
              <w:t>Intravenous pentobarbital</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Between 5 and 10 days after experiment</w:t>
            </w:r>
          </w:p>
        </w:tc>
        <w:tc>
          <w:tcPr>
            <w:tcW w:w="0" w:type="auto"/>
          </w:tcPr>
          <w:p w:rsidR="006F2AD8" w:rsidRDefault="006F2AD8" w:rsidP="00A4311F">
            <w:pPr>
              <w:rPr>
                <w:sz w:val="20"/>
                <w:szCs w:val="20"/>
              </w:rPr>
            </w:pPr>
            <w:r>
              <w:rPr>
                <w:sz w:val="20"/>
                <w:szCs w:val="20"/>
              </w:rPr>
              <w:t>Renal injury conducted under anaesthesia</w:t>
            </w:r>
          </w:p>
          <w:p w:rsidR="006F2AD8" w:rsidRDefault="006F2AD8" w:rsidP="00A4311F">
            <w:pPr>
              <w:rPr>
                <w:sz w:val="20"/>
                <w:szCs w:val="20"/>
              </w:rPr>
            </w:pPr>
            <w:r>
              <w:rPr>
                <w:sz w:val="20"/>
                <w:szCs w:val="20"/>
              </w:rPr>
              <w:t>10 control (but injured) rabbits had urine collected for 7-10 days.</w:t>
            </w:r>
          </w:p>
          <w:p w:rsidR="006F2AD8" w:rsidRDefault="006F2AD8" w:rsidP="00A4311F">
            <w:pPr>
              <w:rPr>
                <w:sz w:val="20"/>
                <w:szCs w:val="20"/>
              </w:rPr>
            </w:pPr>
            <w:r>
              <w:rPr>
                <w:sz w:val="20"/>
                <w:szCs w:val="20"/>
              </w:rPr>
              <w:t>20 injured and treated rabbits had urine collected for 5-7 days.</w:t>
            </w:r>
          </w:p>
          <w:p w:rsidR="006F2AD8" w:rsidRPr="008875D1" w:rsidRDefault="006F2AD8" w:rsidP="00A4311F">
            <w:pPr>
              <w:rPr>
                <w:sz w:val="20"/>
                <w:szCs w:val="20"/>
              </w:rPr>
            </w:pPr>
            <w:r>
              <w:rPr>
                <w:sz w:val="20"/>
                <w:szCs w:val="20"/>
              </w:rPr>
              <w:t>Postoperatively rabbits were housed individually in metabolic cages</w:t>
            </w:r>
          </w:p>
        </w:tc>
      </w:tr>
      <w:tr w:rsidR="005551E8" w:rsidRPr="008875D1" w:rsidTr="006F2AD8">
        <w:tc>
          <w:tcPr>
            <w:tcW w:w="0" w:type="auto"/>
          </w:tcPr>
          <w:p w:rsidR="006F2AD8" w:rsidRPr="008875D1" w:rsidRDefault="006F2AD8" w:rsidP="00A4311F">
            <w:pPr>
              <w:rPr>
                <w:sz w:val="20"/>
                <w:szCs w:val="20"/>
              </w:rPr>
            </w:pPr>
            <w:r w:rsidRPr="008875D1">
              <w:rPr>
                <w:sz w:val="20"/>
                <w:szCs w:val="20"/>
              </w:rPr>
              <w:t>20</w:t>
            </w:r>
          </w:p>
        </w:tc>
        <w:tc>
          <w:tcPr>
            <w:tcW w:w="0" w:type="auto"/>
          </w:tcPr>
          <w:p w:rsidR="006F2AD8" w:rsidRPr="00544AB5" w:rsidRDefault="006F2AD8" w:rsidP="00B71E47">
            <w:pPr>
              <w:rPr>
                <w:sz w:val="20"/>
                <w:szCs w:val="20"/>
              </w:rPr>
            </w:pPr>
            <w:r w:rsidRPr="00544AB5">
              <w:rPr>
                <w:sz w:val="20"/>
                <w:szCs w:val="20"/>
              </w:rPr>
              <w:t>Rat model of gastric ulcer and gastric bleeding induced by hydrochloric acid</w:t>
            </w:r>
          </w:p>
        </w:tc>
        <w:tc>
          <w:tcPr>
            <w:tcW w:w="0" w:type="auto"/>
          </w:tcPr>
          <w:p w:rsidR="006F2AD8" w:rsidRPr="008875D1" w:rsidRDefault="006F2AD8" w:rsidP="00A4311F">
            <w:pPr>
              <w:rPr>
                <w:sz w:val="20"/>
                <w:szCs w:val="20"/>
              </w:rPr>
            </w:pPr>
            <w:r w:rsidRPr="008875D1">
              <w:rPr>
                <w:sz w:val="20"/>
                <w:szCs w:val="20"/>
              </w:rPr>
              <w:t>‘General anaesthesia’</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6 hours after ligature</w:t>
            </w:r>
          </w:p>
        </w:tc>
        <w:tc>
          <w:tcPr>
            <w:tcW w:w="0" w:type="auto"/>
          </w:tcPr>
          <w:p w:rsidR="006F2AD8" w:rsidRDefault="006F2AD8" w:rsidP="00A4311F">
            <w:pPr>
              <w:rPr>
                <w:sz w:val="20"/>
                <w:szCs w:val="20"/>
              </w:rPr>
            </w:pPr>
            <w:r>
              <w:rPr>
                <w:sz w:val="20"/>
                <w:szCs w:val="20"/>
              </w:rPr>
              <w:t>Cells injected into rats, presumably while awake.</w:t>
            </w:r>
          </w:p>
          <w:p w:rsidR="006F2AD8" w:rsidRPr="008875D1" w:rsidRDefault="006F2AD8" w:rsidP="00B71E47">
            <w:pPr>
              <w:rPr>
                <w:sz w:val="20"/>
                <w:szCs w:val="20"/>
              </w:rPr>
            </w:pPr>
            <w:r>
              <w:rPr>
                <w:sz w:val="20"/>
                <w:szCs w:val="20"/>
              </w:rPr>
              <w:t xml:space="preserve">Operation conducted under anaesthesia but </w:t>
            </w:r>
            <w:r w:rsidRPr="00A045FF">
              <w:rPr>
                <w:i/>
                <w:sz w:val="20"/>
                <w:szCs w:val="20"/>
              </w:rPr>
              <w:t>unclear whether anaesthesia continued for the 6 hrs until they were killed</w:t>
            </w:r>
            <w:r w:rsidR="001A7DD0">
              <w:rPr>
                <w:i/>
                <w:sz w:val="20"/>
                <w:szCs w:val="20"/>
              </w:rPr>
              <w:t xml:space="preserve"> (non-recovery?)</w:t>
            </w:r>
          </w:p>
        </w:tc>
      </w:tr>
      <w:tr w:rsidR="005551E8" w:rsidRPr="008875D1" w:rsidTr="006F2AD8">
        <w:tc>
          <w:tcPr>
            <w:tcW w:w="0" w:type="auto"/>
          </w:tcPr>
          <w:p w:rsidR="006F2AD8" w:rsidRPr="008875D1" w:rsidRDefault="006F2AD8" w:rsidP="00A4311F">
            <w:pPr>
              <w:rPr>
                <w:sz w:val="20"/>
                <w:szCs w:val="20"/>
              </w:rPr>
            </w:pPr>
            <w:r w:rsidRPr="008875D1">
              <w:rPr>
                <w:sz w:val="20"/>
                <w:szCs w:val="20"/>
              </w:rPr>
              <w:t>21</w:t>
            </w:r>
          </w:p>
        </w:tc>
        <w:tc>
          <w:tcPr>
            <w:tcW w:w="0" w:type="auto"/>
          </w:tcPr>
          <w:p w:rsidR="006F2AD8" w:rsidRPr="00544AB5" w:rsidRDefault="006F2AD8" w:rsidP="00A4311F">
            <w:pPr>
              <w:rPr>
                <w:sz w:val="20"/>
                <w:szCs w:val="20"/>
              </w:rPr>
            </w:pPr>
            <w:r w:rsidRPr="00544AB5">
              <w:rPr>
                <w:sz w:val="20"/>
                <w:szCs w:val="20"/>
              </w:rPr>
              <w:t>Rat model of gastric bleeding induced by infusing saline directly onto a wound of the mucous membrane</w:t>
            </w:r>
          </w:p>
        </w:tc>
        <w:tc>
          <w:tcPr>
            <w:tcW w:w="0" w:type="auto"/>
          </w:tcPr>
          <w:p w:rsidR="006F2AD8" w:rsidRPr="008875D1" w:rsidRDefault="006F2AD8" w:rsidP="00A4311F">
            <w:pPr>
              <w:rPr>
                <w:sz w:val="20"/>
                <w:szCs w:val="20"/>
              </w:rPr>
            </w:pPr>
            <w:r w:rsidRPr="008875D1">
              <w:rPr>
                <w:sz w:val="20"/>
                <w:szCs w:val="20"/>
              </w:rPr>
              <w:t xml:space="preserve">Pentobarbital sodium intraperitoneally; supplementary doses given subsequently </w:t>
            </w:r>
            <w:r w:rsidRPr="00B511E9">
              <w:rPr>
                <w:i/>
                <w:sz w:val="20"/>
                <w:szCs w:val="20"/>
              </w:rPr>
              <w:t>as necessary.</w:t>
            </w:r>
          </w:p>
        </w:tc>
        <w:tc>
          <w:tcPr>
            <w:tcW w:w="0" w:type="auto"/>
          </w:tcPr>
          <w:p w:rsidR="006F2AD8" w:rsidRPr="008875D1" w:rsidRDefault="006F2AD8" w:rsidP="00A4311F">
            <w:pPr>
              <w:rPr>
                <w:sz w:val="20"/>
                <w:szCs w:val="20"/>
              </w:rPr>
            </w:pPr>
            <w:r w:rsidRPr="008875D1">
              <w:rPr>
                <w:sz w:val="20"/>
                <w:szCs w:val="20"/>
              </w:rPr>
              <w:t>By ‘air emboli’</w:t>
            </w:r>
          </w:p>
        </w:tc>
        <w:tc>
          <w:tcPr>
            <w:tcW w:w="0" w:type="auto"/>
          </w:tcPr>
          <w:p w:rsidR="006F2AD8" w:rsidRPr="008875D1" w:rsidRDefault="006F2AD8" w:rsidP="00A4311F">
            <w:pPr>
              <w:rPr>
                <w:sz w:val="20"/>
                <w:szCs w:val="20"/>
              </w:rPr>
            </w:pPr>
            <w:r w:rsidRPr="008875D1">
              <w:rPr>
                <w:sz w:val="20"/>
                <w:szCs w:val="20"/>
              </w:rPr>
              <w:t>At the end of the experiment</w:t>
            </w:r>
          </w:p>
        </w:tc>
        <w:tc>
          <w:tcPr>
            <w:tcW w:w="0" w:type="auto"/>
          </w:tcPr>
          <w:p w:rsidR="006F2AD8" w:rsidRPr="006F2AD8" w:rsidRDefault="006F2AD8" w:rsidP="004E2AB9">
            <w:pPr>
              <w:rPr>
                <w:sz w:val="20"/>
                <w:szCs w:val="20"/>
              </w:rPr>
            </w:pPr>
            <w:r w:rsidRPr="006F2AD8">
              <w:rPr>
                <w:sz w:val="20"/>
                <w:szCs w:val="20"/>
              </w:rPr>
              <w:t>NON-RECOVERY</w:t>
            </w:r>
          </w:p>
          <w:p w:rsidR="006F2AD8" w:rsidRDefault="006F2AD8" w:rsidP="004E2AB9">
            <w:pPr>
              <w:rPr>
                <w:sz w:val="20"/>
                <w:szCs w:val="20"/>
              </w:rPr>
            </w:pPr>
          </w:p>
          <w:p w:rsidR="006F2AD8" w:rsidRDefault="006F2AD8" w:rsidP="004E2AB9">
            <w:pPr>
              <w:rPr>
                <w:sz w:val="20"/>
                <w:szCs w:val="20"/>
              </w:rPr>
            </w:pPr>
            <w:r>
              <w:rPr>
                <w:sz w:val="20"/>
                <w:szCs w:val="20"/>
              </w:rPr>
              <w:t xml:space="preserve">Operation / experiment conducted under anaesthesia. </w:t>
            </w:r>
          </w:p>
          <w:p w:rsidR="006F2AD8" w:rsidRDefault="006F2AD8" w:rsidP="004E2AB9">
            <w:pPr>
              <w:rPr>
                <w:sz w:val="20"/>
                <w:szCs w:val="20"/>
              </w:rPr>
            </w:pPr>
          </w:p>
          <w:p w:rsidR="006F2AD8" w:rsidRPr="008875D1" w:rsidRDefault="006F2AD8" w:rsidP="004E2AB9">
            <w:pPr>
              <w:rPr>
                <w:sz w:val="20"/>
                <w:szCs w:val="20"/>
              </w:rPr>
            </w:pPr>
            <w:r>
              <w:rPr>
                <w:sz w:val="20"/>
                <w:szCs w:val="20"/>
              </w:rPr>
              <w:t>Not sure how long operation continued for.</w:t>
            </w:r>
          </w:p>
        </w:tc>
      </w:tr>
      <w:tr w:rsidR="005551E8" w:rsidRPr="008875D1" w:rsidTr="006F2AD8">
        <w:tc>
          <w:tcPr>
            <w:tcW w:w="0" w:type="auto"/>
          </w:tcPr>
          <w:p w:rsidR="006F2AD8" w:rsidRPr="008875D1" w:rsidRDefault="006F2AD8" w:rsidP="00A4311F">
            <w:pPr>
              <w:rPr>
                <w:sz w:val="20"/>
                <w:szCs w:val="20"/>
              </w:rPr>
            </w:pPr>
            <w:r w:rsidRPr="008875D1">
              <w:rPr>
                <w:sz w:val="20"/>
                <w:szCs w:val="20"/>
              </w:rPr>
              <w:t>22</w:t>
            </w:r>
          </w:p>
        </w:tc>
        <w:tc>
          <w:tcPr>
            <w:tcW w:w="0" w:type="auto"/>
          </w:tcPr>
          <w:p w:rsidR="006F2AD8" w:rsidRPr="00544AB5" w:rsidRDefault="006F2AD8" w:rsidP="00A4311F">
            <w:pPr>
              <w:rPr>
                <w:sz w:val="20"/>
                <w:szCs w:val="20"/>
              </w:rPr>
            </w:pPr>
            <w:r w:rsidRPr="00544AB5">
              <w:rPr>
                <w:sz w:val="20"/>
                <w:szCs w:val="20"/>
              </w:rPr>
              <w:t>Rabbit model of severe micro-arterial trauma</w:t>
            </w:r>
          </w:p>
        </w:tc>
        <w:tc>
          <w:tcPr>
            <w:tcW w:w="0" w:type="auto"/>
          </w:tcPr>
          <w:p w:rsidR="006F2AD8" w:rsidRPr="008875D1" w:rsidRDefault="006F2AD8" w:rsidP="00A4311F">
            <w:pPr>
              <w:rPr>
                <w:sz w:val="20"/>
                <w:szCs w:val="20"/>
              </w:rPr>
            </w:pPr>
            <w:r w:rsidRPr="008875D1">
              <w:rPr>
                <w:sz w:val="20"/>
                <w:szCs w:val="20"/>
              </w:rPr>
              <w:t>Sodium pentobarbital, maintained by repeat injections. Lidocaine as intradermal injection in groin and subcutaneously as nerve block at base of ears.</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Default="006F2AD8" w:rsidP="00EF4AF2">
            <w:pPr>
              <w:rPr>
                <w:sz w:val="20"/>
                <w:szCs w:val="20"/>
              </w:rPr>
            </w:pPr>
            <w:r>
              <w:rPr>
                <w:sz w:val="20"/>
                <w:szCs w:val="20"/>
              </w:rPr>
              <w:t>Operations lasted about 50 mins for both ears, and conducted under anaesthesia.</w:t>
            </w:r>
          </w:p>
          <w:p w:rsidR="006F2AD8" w:rsidRDefault="006F2AD8" w:rsidP="00EF4AF2">
            <w:pPr>
              <w:rPr>
                <w:sz w:val="20"/>
                <w:szCs w:val="20"/>
              </w:rPr>
            </w:pPr>
          </w:p>
          <w:p w:rsidR="006F2AD8" w:rsidRPr="008875D1" w:rsidRDefault="006F2AD8" w:rsidP="001A7DD0">
            <w:pPr>
              <w:rPr>
                <w:sz w:val="20"/>
                <w:szCs w:val="20"/>
              </w:rPr>
            </w:pPr>
            <w:r>
              <w:rPr>
                <w:sz w:val="20"/>
                <w:szCs w:val="20"/>
              </w:rPr>
              <w:t xml:space="preserve">Assessment continued for 2 hours after. </w:t>
            </w:r>
            <w:r w:rsidRPr="00A045FF">
              <w:rPr>
                <w:i/>
                <w:sz w:val="20"/>
                <w:szCs w:val="20"/>
              </w:rPr>
              <w:t>Unsure if rabbits aware during these hours.</w:t>
            </w:r>
            <w:r w:rsidR="001A7DD0">
              <w:rPr>
                <w:i/>
                <w:sz w:val="20"/>
                <w:szCs w:val="20"/>
              </w:rPr>
              <w:t xml:space="preserve"> </w:t>
            </w:r>
          </w:p>
        </w:tc>
      </w:tr>
      <w:tr w:rsidR="005551E8" w:rsidRPr="008875D1" w:rsidTr="006F2AD8">
        <w:tc>
          <w:tcPr>
            <w:tcW w:w="0" w:type="auto"/>
          </w:tcPr>
          <w:p w:rsidR="006F2AD8" w:rsidRPr="008875D1" w:rsidRDefault="006F2AD8" w:rsidP="00A4311F">
            <w:pPr>
              <w:rPr>
                <w:sz w:val="20"/>
                <w:szCs w:val="20"/>
              </w:rPr>
            </w:pPr>
            <w:r w:rsidRPr="008875D1">
              <w:rPr>
                <w:sz w:val="20"/>
                <w:szCs w:val="20"/>
              </w:rPr>
              <w:t>23</w:t>
            </w:r>
          </w:p>
        </w:tc>
        <w:tc>
          <w:tcPr>
            <w:tcW w:w="0" w:type="auto"/>
          </w:tcPr>
          <w:p w:rsidR="006F2AD8" w:rsidRPr="00544AB5" w:rsidRDefault="006F2AD8" w:rsidP="00A4311F">
            <w:pPr>
              <w:rPr>
                <w:sz w:val="20"/>
                <w:szCs w:val="20"/>
              </w:rPr>
            </w:pPr>
            <w:r w:rsidRPr="00544AB5">
              <w:rPr>
                <w:sz w:val="20"/>
                <w:szCs w:val="20"/>
              </w:rPr>
              <w:t>Rabbit model of haemorrhage induced by ear cutting</w:t>
            </w:r>
          </w:p>
        </w:tc>
        <w:tc>
          <w:tcPr>
            <w:tcW w:w="0" w:type="auto"/>
          </w:tcPr>
          <w:p w:rsidR="006F2AD8" w:rsidRPr="008875D1" w:rsidRDefault="006F2AD8" w:rsidP="00A4311F">
            <w:pPr>
              <w:rPr>
                <w:sz w:val="20"/>
                <w:szCs w:val="20"/>
              </w:rPr>
            </w:pPr>
            <w:r w:rsidRPr="008875D1">
              <w:rPr>
                <w:sz w:val="20"/>
                <w:szCs w:val="20"/>
              </w:rPr>
              <w:t>Ketamine (</w:t>
            </w:r>
            <w:proofErr w:type="spellStart"/>
            <w:r w:rsidRPr="008875D1">
              <w:rPr>
                <w:sz w:val="20"/>
                <w:szCs w:val="20"/>
              </w:rPr>
              <w:t>i.m</w:t>
            </w:r>
            <w:proofErr w:type="spellEnd"/>
            <w:r w:rsidRPr="008875D1">
              <w:rPr>
                <w:sz w:val="20"/>
                <w:szCs w:val="20"/>
              </w:rPr>
              <w:t xml:space="preserve">.) and </w:t>
            </w:r>
            <w:proofErr w:type="spellStart"/>
            <w:r w:rsidRPr="008875D1">
              <w:rPr>
                <w:sz w:val="20"/>
                <w:szCs w:val="20"/>
              </w:rPr>
              <w:t>xylazine</w:t>
            </w:r>
            <w:proofErr w:type="spellEnd"/>
            <w:r w:rsidRPr="008875D1">
              <w:rPr>
                <w:sz w:val="20"/>
                <w:szCs w:val="20"/>
              </w:rPr>
              <w:t xml:space="preserve"> (</w:t>
            </w:r>
            <w:proofErr w:type="spellStart"/>
            <w:r w:rsidRPr="008875D1">
              <w:rPr>
                <w:sz w:val="20"/>
                <w:szCs w:val="20"/>
              </w:rPr>
              <w:t>i.m</w:t>
            </w:r>
            <w:proofErr w:type="spellEnd"/>
            <w:r w:rsidRPr="008875D1">
              <w:rPr>
                <w:sz w:val="20"/>
                <w:szCs w:val="20"/>
              </w:rPr>
              <w:t>.). Additional anaesthetic administered as needed.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Default="006F2AD8" w:rsidP="00A4311F">
            <w:pPr>
              <w:rPr>
                <w:sz w:val="20"/>
                <w:szCs w:val="20"/>
              </w:rPr>
            </w:pPr>
            <w:r>
              <w:rPr>
                <w:sz w:val="20"/>
                <w:szCs w:val="20"/>
              </w:rPr>
              <w:t>Ear cutting conducted under anaesthesia</w:t>
            </w:r>
          </w:p>
          <w:p w:rsidR="006F2AD8" w:rsidRDefault="006F2AD8" w:rsidP="00A4311F">
            <w:pPr>
              <w:rPr>
                <w:sz w:val="20"/>
                <w:szCs w:val="20"/>
              </w:rPr>
            </w:pPr>
          </w:p>
          <w:p w:rsidR="006F2AD8" w:rsidRDefault="006F2AD8" w:rsidP="009D4E46">
            <w:pPr>
              <w:rPr>
                <w:sz w:val="20"/>
                <w:szCs w:val="20"/>
              </w:rPr>
            </w:pPr>
            <w:r>
              <w:rPr>
                <w:sz w:val="20"/>
                <w:szCs w:val="20"/>
              </w:rPr>
              <w:t>Treatments administered IV 30 or 45 mins after cuts; unsure if still anaesthetised.</w:t>
            </w:r>
          </w:p>
          <w:p w:rsidR="006F2AD8" w:rsidRPr="008875D1" w:rsidRDefault="006F2AD8" w:rsidP="009D4E46">
            <w:pPr>
              <w:rPr>
                <w:sz w:val="20"/>
                <w:szCs w:val="20"/>
              </w:rPr>
            </w:pPr>
            <w:r>
              <w:rPr>
                <w:sz w:val="20"/>
                <w:szCs w:val="20"/>
              </w:rPr>
              <w:t>Blood sampling continued for 2hrs</w:t>
            </w:r>
          </w:p>
        </w:tc>
      </w:tr>
      <w:tr w:rsidR="005551E8" w:rsidRPr="008875D1" w:rsidTr="006F2AD8">
        <w:tc>
          <w:tcPr>
            <w:tcW w:w="0" w:type="auto"/>
          </w:tcPr>
          <w:p w:rsidR="006F2AD8" w:rsidRPr="008875D1" w:rsidRDefault="006F2AD8" w:rsidP="00A4311F">
            <w:pPr>
              <w:rPr>
                <w:sz w:val="20"/>
                <w:szCs w:val="20"/>
              </w:rPr>
            </w:pPr>
            <w:r w:rsidRPr="008875D1">
              <w:rPr>
                <w:sz w:val="20"/>
                <w:szCs w:val="20"/>
              </w:rPr>
              <w:t>24</w:t>
            </w:r>
          </w:p>
        </w:tc>
        <w:tc>
          <w:tcPr>
            <w:tcW w:w="0" w:type="auto"/>
          </w:tcPr>
          <w:p w:rsidR="006F2AD8" w:rsidRPr="00544AB5" w:rsidRDefault="006F2AD8" w:rsidP="00A4311F">
            <w:pPr>
              <w:rPr>
                <w:sz w:val="20"/>
                <w:szCs w:val="20"/>
              </w:rPr>
            </w:pPr>
            <w:r w:rsidRPr="00544AB5">
              <w:rPr>
                <w:sz w:val="20"/>
                <w:szCs w:val="20"/>
              </w:rPr>
              <w:t xml:space="preserve">Pig femoral artery model to assess the </w:t>
            </w:r>
            <w:proofErr w:type="spellStart"/>
            <w:r w:rsidRPr="00544AB5">
              <w:rPr>
                <w:sz w:val="20"/>
                <w:szCs w:val="20"/>
              </w:rPr>
              <w:t>thrombogenicity</w:t>
            </w:r>
            <w:proofErr w:type="spellEnd"/>
            <w:r w:rsidRPr="00544AB5">
              <w:rPr>
                <w:sz w:val="20"/>
                <w:szCs w:val="20"/>
              </w:rPr>
              <w:t xml:space="preserve"> of </w:t>
            </w:r>
            <w:proofErr w:type="spellStart"/>
            <w:r w:rsidRPr="00544AB5">
              <w:rPr>
                <w:sz w:val="20"/>
                <w:szCs w:val="20"/>
              </w:rPr>
              <w:t>aprotinin</w:t>
            </w:r>
            <w:proofErr w:type="spellEnd"/>
          </w:p>
        </w:tc>
        <w:tc>
          <w:tcPr>
            <w:tcW w:w="0" w:type="auto"/>
          </w:tcPr>
          <w:p w:rsidR="006F2AD8" w:rsidRPr="008875D1" w:rsidRDefault="006F2AD8" w:rsidP="00A4311F">
            <w:pPr>
              <w:rPr>
                <w:sz w:val="20"/>
                <w:szCs w:val="20"/>
              </w:rPr>
            </w:pPr>
            <w:r w:rsidRPr="008875D1">
              <w:rPr>
                <w:sz w:val="20"/>
                <w:szCs w:val="20"/>
              </w:rPr>
              <w:t>Ketamine chloride (</w:t>
            </w:r>
            <w:proofErr w:type="spellStart"/>
            <w:r w:rsidRPr="008875D1">
              <w:rPr>
                <w:sz w:val="20"/>
                <w:szCs w:val="20"/>
              </w:rPr>
              <w:t>im</w:t>
            </w:r>
            <w:proofErr w:type="spellEnd"/>
            <w:r w:rsidRPr="008875D1">
              <w:rPr>
                <w:sz w:val="20"/>
                <w:szCs w:val="20"/>
              </w:rPr>
              <w:t>), maintained by inhalation of mixture of halothane, nitrous oxide and oxygen.</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Default="006F2AD8" w:rsidP="00A4311F">
            <w:pPr>
              <w:rPr>
                <w:sz w:val="20"/>
                <w:szCs w:val="20"/>
              </w:rPr>
            </w:pPr>
            <w:r>
              <w:rPr>
                <w:sz w:val="20"/>
                <w:szCs w:val="20"/>
              </w:rPr>
              <w:t>Operation conducted under anaesthesia but unsure how long operation took.</w:t>
            </w:r>
          </w:p>
          <w:p w:rsidR="006F2AD8" w:rsidRDefault="006F2AD8" w:rsidP="00A4311F">
            <w:pPr>
              <w:rPr>
                <w:sz w:val="20"/>
                <w:szCs w:val="20"/>
              </w:rPr>
            </w:pPr>
          </w:p>
          <w:p w:rsidR="006F2AD8" w:rsidRDefault="006F2AD8" w:rsidP="00C336A6">
            <w:pPr>
              <w:rPr>
                <w:sz w:val="20"/>
                <w:szCs w:val="20"/>
              </w:rPr>
            </w:pPr>
            <w:r>
              <w:rPr>
                <w:sz w:val="20"/>
                <w:szCs w:val="20"/>
              </w:rPr>
              <w:lastRenderedPageBreak/>
              <w:t xml:space="preserve">Pigs’ ears were cut and bleeding times measured before, during and after anaesthesia, up to 24 hrs. </w:t>
            </w:r>
          </w:p>
          <w:p w:rsidR="006F2AD8" w:rsidRPr="008875D1" w:rsidRDefault="006F2AD8" w:rsidP="00C336A6">
            <w:pPr>
              <w:rPr>
                <w:sz w:val="20"/>
                <w:szCs w:val="20"/>
              </w:rPr>
            </w:pPr>
            <w:r>
              <w:rPr>
                <w:sz w:val="20"/>
                <w:szCs w:val="20"/>
              </w:rPr>
              <w:t>Blood samples taken during anaesthesia and up to 2hrs after treatment.</w:t>
            </w:r>
          </w:p>
        </w:tc>
      </w:tr>
      <w:tr w:rsidR="005551E8" w:rsidRPr="008875D1" w:rsidTr="006F2AD8">
        <w:tc>
          <w:tcPr>
            <w:tcW w:w="0" w:type="auto"/>
          </w:tcPr>
          <w:p w:rsidR="006F2AD8" w:rsidRPr="008875D1" w:rsidRDefault="006F2AD8" w:rsidP="00A4311F">
            <w:pPr>
              <w:rPr>
                <w:sz w:val="20"/>
                <w:szCs w:val="20"/>
              </w:rPr>
            </w:pPr>
            <w:r w:rsidRPr="008875D1">
              <w:rPr>
                <w:sz w:val="20"/>
                <w:szCs w:val="20"/>
              </w:rPr>
              <w:lastRenderedPageBreak/>
              <w:t>25</w:t>
            </w:r>
          </w:p>
        </w:tc>
        <w:tc>
          <w:tcPr>
            <w:tcW w:w="0" w:type="auto"/>
          </w:tcPr>
          <w:p w:rsidR="006F2AD8" w:rsidRPr="00544AB5" w:rsidRDefault="006F2AD8" w:rsidP="00A4311F">
            <w:pPr>
              <w:rPr>
                <w:sz w:val="20"/>
                <w:szCs w:val="20"/>
              </w:rPr>
            </w:pPr>
            <w:r w:rsidRPr="00544AB5">
              <w:rPr>
                <w:sz w:val="20"/>
                <w:szCs w:val="20"/>
              </w:rPr>
              <w:t>Pig model of blood loss induced by liver injury and /or phlebotomy</w:t>
            </w:r>
          </w:p>
        </w:tc>
        <w:tc>
          <w:tcPr>
            <w:tcW w:w="0" w:type="auto"/>
          </w:tcPr>
          <w:p w:rsidR="006F2AD8" w:rsidRPr="008875D1" w:rsidRDefault="006F2AD8" w:rsidP="00A4311F">
            <w:pPr>
              <w:rPr>
                <w:sz w:val="20"/>
                <w:szCs w:val="20"/>
              </w:rPr>
            </w:pPr>
            <w:proofErr w:type="spellStart"/>
            <w:proofErr w:type="gramStart"/>
            <w:r w:rsidRPr="008875D1">
              <w:rPr>
                <w:sz w:val="20"/>
                <w:szCs w:val="20"/>
              </w:rPr>
              <w:t>im</w:t>
            </w:r>
            <w:proofErr w:type="spellEnd"/>
            <w:proofErr w:type="gramEnd"/>
            <w:r w:rsidRPr="008875D1">
              <w:rPr>
                <w:sz w:val="20"/>
                <w:szCs w:val="20"/>
              </w:rPr>
              <w:t xml:space="preserve"> injections of </w:t>
            </w:r>
            <w:proofErr w:type="spellStart"/>
            <w:r w:rsidRPr="008875D1">
              <w:rPr>
                <w:sz w:val="20"/>
                <w:szCs w:val="20"/>
              </w:rPr>
              <w:t>acetylpromazine</w:t>
            </w:r>
            <w:proofErr w:type="spellEnd"/>
            <w:r w:rsidRPr="008875D1">
              <w:rPr>
                <w:sz w:val="20"/>
                <w:szCs w:val="20"/>
              </w:rPr>
              <w:t xml:space="preserve"> and ketamine. </w:t>
            </w:r>
            <w:proofErr w:type="spellStart"/>
            <w:r w:rsidRPr="008875D1">
              <w:rPr>
                <w:sz w:val="20"/>
                <w:szCs w:val="20"/>
              </w:rPr>
              <w:t>Vecuronium</w:t>
            </w:r>
            <w:proofErr w:type="spellEnd"/>
            <w:r w:rsidRPr="008875D1">
              <w:rPr>
                <w:sz w:val="20"/>
                <w:szCs w:val="20"/>
              </w:rPr>
              <w:t xml:space="preserve"> bromide, fentanyl and </w:t>
            </w:r>
            <w:proofErr w:type="spellStart"/>
            <w:r w:rsidRPr="008875D1">
              <w:rPr>
                <w:sz w:val="20"/>
                <w:szCs w:val="20"/>
              </w:rPr>
              <w:t>nembutal</w:t>
            </w:r>
            <w:proofErr w:type="spellEnd"/>
            <w:r w:rsidRPr="008875D1">
              <w:rPr>
                <w:sz w:val="20"/>
                <w:szCs w:val="20"/>
              </w:rPr>
              <w:t xml:space="preserve"> given every 30 mins for paralysis, pain relief, and anaesthesia respectively</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Animal death or four hours</w:t>
            </w:r>
          </w:p>
        </w:tc>
        <w:tc>
          <w:tcPr>
            <w:tcW w:w="0" w:type="auto"/>
          </w:tcPr>
          <w:p w:rsidR="006F2AD8" w:rsidRDefault="006F2AD8" w:rsidP="00A4311F">
            <w:pPr>
              <w:rPr>
                <w:b/>
                <w:i/>
                <w:sz w:val="20"/>
                <w:szCs w:val="20"/>
              </w:rPr>
            </w:pPr>
            <w:r>
              <w:rPr>
                <w:sz w:val="20"/>
                <w:szCs w:val="20"/>
              </w:rPr>
              <w:t>Liver injuries inflicted under anaesthesia but animals also restrained, paralysed and given pain relief. Unclear why restraints and paralytics used. Level of awareness?</w:t>
            </w:r>
          </w:p>
          <w:p w:rsidR="006F2AD8" w:rsidRDefault="006F2AD8" w:rsidP="00A4311F">
            <w:pPr>
              <w:rPr>
                <w:b/>
                <w:i/>
                <w:sz w:val="20"/>
                <w:szCs w:val="20"/>
              </w:rPr>
            </w:pPr>
          </w:p>
          <w:p w:rsidR="006F2AD8" w:rsidRPr="003F231C" w:rsidRDefault="006F2AD8" w:rsidP="00A4311F">
            <w:pPr>
              <w:rPr>
                <w:sz w:val="20"/>
                <w:szCs w:val="20"/>
              </w:rPr>
            </w:pPr>
            <w:r w:rsidRPr="000402DC">
              <w:rPr>
                <w:i/>
                <w:sz w:val="20"/>
                <w:szCs w:val="20"/>
              </w:rPr>
              <w:t>Not sure how long anaesthesia continued for but procedures not terminated until 4 hrs.</w:t>
            </w:r>
            <w:r>
              <w:rPr>
                <w:sz w:val="20"/>
                <w:szCs w:val="20"/>
              </w:rPr>
              <w:t xml:space="preserve"> Those pigs that died did so by 2hrs and 5 mins.</w:t>
            </w:r>
            <w:r w:rsidR="001A7DD0">
              <w:rPr>
                <w:sz w:val="20"/>
                <w:szCs w:val="20"/>
              </w:rPr>
              <w:t xml:space="preserve"> (</w:t>
            </w:r>
            <w:proofErr w:type="gramStart"/>
            <w:r w:rsidR="001A7DD0">
              <w:rPr>
                <w:sz w:val="20"/>
                <w:szCs w:val="20"/>
              </w:rPr>
              <w:t>non-recovery</w:t>
            </w:r>
            <w:proofErr w:type="gramEnd"/>
            <w:r w:rsidR="001A7DD0">
              <w:rPr>
                <w:sz w:val="20"/>
                <w:szCs w:val="20"/>
              </w:rPr>
              <w:t>?)</w:t>
            </w:r>
          </w:p>
        </w:tc>
      </w:tr>
      <w:tr w:rsidR="005551E8" w:rsidRPr="008875D1" w:rsidTr="006F2AD8">
        <w:tc>
          <w:tcPr>
            <w:tcW w:w="0" w:type="auto"/>
          </w:tcPr>
          <w:p w:rsidR="006F2AD8" w:rsidRPr="008875D1" w:rsidRDefault="006F2AD8" w:rsidP="00A4311F">
            <w:pPr>
              <w:rPr>
                <w:b/>
                <w:sz w:val="20"/>
                <w:szCs w:val="20"/>
              </w:rPr>
            </w:pPr>
            <w:r w:rsidRPr="008875D1">
              <w:rPr>
                <w:b/>
                <w:sz w:val="20"/>
                <w:szCs w:val="20"/>
              </w:rPr>
              <w:t>8 studies</w:t>
            </w:r>
          </w:p>
        </w:tc>
        <w:tc>
          <w:tcPr>
            <w:tcW w:w="0" w:type="auto"/>
          </w:tcPr>
          <w:p w:rsidR="006F2AD8" w:rsidRPr="00544AB5" w:rsidRDefault="006F2AD8" w:rsidP="00A4311F">
            <w:pPr>
              <w:rPr>
                <w:b/>
                <w:sz w:val="20"/>
                <w:szCs w:val="20"/>
              </w:rPr>
            </w:pPr>
            <w:r w:rsidRPr="00544AB5">
              <w:rPr>
                <w:b/>
                <w:sz w:val="20"/>
                <w:szCs w:val="20"/>
              </w:rPr>
              <w:t>Range of different models of blood loss</w:t>
            </w:r>
          </w:p>
        </w:tc>
        <w:tc>
          <w:tcPr>
            <w:tcW w:w="0" w:type="auto"/>
          </w:tcPr>
          <w:p w:rsidR="006F2AD8" w:rsidRPr="008875D1" w:rsidRDefault="005551E8" w:rsidP="00A4311F">
            <w:pPr>
              <w:rPr>
                <w:b/>
                <w:sz w:val="20"/>
                <w:szCs w:val="20"/>
              </w:rPr>
            </w:pPr>
            <w:r>
              <w:rPr>
                <w:b/>
                <w:sz w:val="20"/>
                <w:szCs w:val="20"/>
              </w:rPr>
              <w:t xml:space="preserve">Anaesthesia reported 8; </w:t>
            </w:r>
            <w:r w:rsidRPr="008875D1">
              <w:rPr>
                <w:b/>
                <w:sz w:val="20"/>
                <w:szCs w:val="20"/>
              </w:rPr>
              <w:t>mention repeat anaesthesia given as needed</w:t>
            </w:r>
            <w:r>
              <w:rPr>
                <w:b/>
                <w:sz w:val="20"/>
                <w:szCs w:val="20"/>
              </w:rPr>
              <w:t xml:space="preserve"> 5</w:t>
            </w:r>
            <w:r w:rsidR="006F2AD8" w:rsidRPr="008875D1">
              <w:rPr>
                <w:b/>
                <w:sz w:val="20"/>
                <w:szCs w:val="20"/>
              </w:rPr>
              <w:t xml:space="preserve"> </w:t>
            </w:r>
          </w:p>
          <w:p w:rsidR="006F2AD8" w:rsidRPr="008875D1" w:rsidRDefault="006F2AD8" w:rsidP="00A4311F">
            <w:pPr>
              <w:rPr>
                <w:b/>
                <w:sz w:val="20"/>
                <w:szCs w:val="20"/>
              </w:rPr>
            </w:pPr>
          </w:p>
        </w:tc>
        <w:tc>
          <w:tcPr>
            <w:tcW w:w="0" w:type="auto"/>
          </w:tcPr>
          <w:p w:rsidR="006F2AD8" w:rsidRDefault="005551E8" w:rsidP="00A4311F">
            <w:pPr>
              <w:rPr>
                <w:b/>
                <w:sz w:val="20"/>
                <w:szCs w:val="20"/>
              </w:rPr>
            </w:pPr>
            <w:r>
              <w:rPr>
                <w:b/>
                <w:sz w:val="20"/>
                <w:szCs w:val="20"/>
              </w:rPr>
              <w:t>7 not reported;</w:t>
            </w:r>
          </w:p>
          <w:p w:rsidR="005551E8" w:rsidRDefault="005551E8" w:rsidP="00A4311F">
            <w:pPr>
              <w:rPr>
                <w:b/>
                <w:sz w:val="20"/>
                <w:szCs w:val="20"/>
              </w:rPr>
            </w:pPr>
            <w:r>
              <w:rPr>
                <w:b/>
                <w:sz w:val="20"/>
                <w:szCs w:val="20"/>
              </w:rPr>
              <w:t>1 by air emboli</w:t>
            </w:r>
          </w:p>
          <w:p w:rsidR="005551E8" w:rsidRDefault="005551E8" w:rsidP="00A4311F">
            <w:pPr>
              <w:rPr>
                <w:b/>
                <w:sz w:val="20"/>
                <w:szCs w:val="20"/>
              </w:rPr>
            </w:pPr>
          </w:p>
          <w:p w:rsidR="005551E8" w:rsidRDefault="005551E8" w:rsidP="00A4311F">
            <w:pPr>
              <w:rPr>
                <w:b/>
                <w:sz w:val="20"/>
                <w:szCs w:val="20"/>
              </w:rPr>
            </w:pPr>
          </w:p>
          <w:p w:rsidR="005551E8" w:rsidRPr="008875D1" w:rsidRDefault="005551E8" w:rsidP="00A4311F">
            <w:pPr>
              <w:rPr>
                <w:b/>
                <w:sz w:val="20"/>
                <w:szCs w:val="20"/>
              </w:rPr>
            </w:pPr>
          </w:p>
        </w:tc>
        <w:tc>
          <w:tcPr>
            <w:tcW w:w="0" w:type="auto"/>
          </w:tcPr>
          <w:p w:rsidR="009453F2" w:rsidRDefault="005551E8" w:rsidP="005551E8">
            <w:pPr>
              <w:rPr>
                <w:b/>
                <w:sz w:val="20"/>
                <w:szCs w:val="20"/>
              </w:rPr>
            </w:pPr>
            <w:r>
              <w:rPr>
                <w:b/>
                <w:sz w:val="20"/>
                <w:szCs w:val="20"/>
              </w:rPr>
              <w:t xml:space="preserve">4 </w:t>
            </w:r>
            <w:r w:rsidR="006F2AD8" w:rsidRPr="008875D1">
              <w:rPr>
                <w:b/>
                <w:sz w:val="20"/>
                <w:szCs w:val="20"/>
              </w:rPr>
              <w:t>reported experimental endpoint</w:t>
            </w:r>
            <w:r w:rsidR="009453F2">
              <w:rPr>
                <w:b/>
                <w:sz w:val="20"/>
                <w:szCs w:val="20"/>
              </w:rPr>
              <w:t xml:space="preserve"> (non-recovery 1; 6 hours 1; 5-10 days 1; 4 hours 1)</w:t>
            </w:r>
          </w:p>
          <w:p w:rsidR="009453F2" w:rsidRDefault="006F2AD8" w:rsidP="005551E8">
            <w:pPr>
              <w:rPr>
                <w:b/>
                <w:sz w:val="20"/>
                <w:szCs w:val="20"/>
              </w:rPr>
            </w:pPr>
            <w:r>
              <w:rPr>
                <w:b/>
                <w:sz w:val="20"/>
                <w:szCs w:val="20"/>
              </w:rPr>
              <w:t>3 not reported</w:t>
            </w:r>
          </w:p>
          <w:p w:rsidR="006F2AD8" w:rsidRPr="008875D1" w:rsidRDefault="005551E8" w:rsidP="005551E8">
            <w:pPr>
              <w:rPr>
                <w:b/>
                <w:sz w:val="20"/>
                <w:szCs w:val="20"/>
              </w:rPr>
            </w:pPr>
            <w:r>
              <w:rPr>
                <w:b/>
                <w:sz w:val="20"/>
                <w:szCs w:val="20"/>
              </w:rPr>
              <w:t>1</w:t>
            </w:r>
            <w:r w:rsidR="006F2AD8">
              <w:rPr>
                <w:b/>
                <w:sz w:val="20"/>
                <w:szCs w:val="20"/>
              </w:rPr>
              <w:t xml:space="preserve"> did not report experimental endpoint but noted animals alive at day 6.</w:t>
            </w:r>
          </w:p>
        </w:tc>
        <w:tc>
          <w:tcPr>
            <w:tcW w:w="0" w:type="auto"/>
          </w:tcPr>
          <w:p w:rsidR="006F2AD8" w:rsidRPr="008875D1" w:rsidRDefault="006F2AD8" w:rsidP="006176A9">
            <w:pPr>
              <w:rPr>
                <w:b/>
                <w:sz w:val="20"/>
                <w:szCs w:val="20"/>
              </w:rPr>
            </w:pPr>
            <w:r>
              <w:rPr>
                <w:b/>
                <w:sz w:val="20"/>
                <w:szCs w:val="20"/>
              </w:rPr>
              <w:t>Study 25 used restraints and paralytics – level of awareness?</w:t>
            </w:r>
          </w:p>
        </w:tc>
      </w:tr>
    </w:tbl>
    <w:p w:rsidR="00391CAA" w:rsidRDefault="00391CAA">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Default="006F2AD8">
      <w:pPr>
        <w:rPr>
          <w:b/>
          <w:sz w:val="20"/>
          <w:szCs w:val="20"/>
        </w:rPr>
      </w:pPr>
    </w:p>
    <w:p w:rsidR="006F2AD8" w:rsidRPr="008875D1" w:rsidRDefault="006F2AD8">
      <w:pPr>
        <w:rPr>
          <w:b/>
          <w:sz w:val="20"/>
          <w:szCs w:val="20"/>
        </w:rPr>
      </w:pPr>
    </w:p>
    <w:p w:rsidR="00A367D5" w:rsidRPr="006F2AD8" w:rsidRDefault="006F2AD8">
      <w:pPr>
        <w:rPr>
          <w:b/>
          <w:sz w:val="24"/>
          <w:szCs w:val="20"/>
        </w:rPr>
      </w:pPr>
      <w:r w:rsidRPr="006F2AD8">
        <w:rPr>
          <w:b/>
          <w:sz w:val="24"/>
          <w:szCs w:val="20"/>
        </w:rPr>
        <w:t xml:space="preserve">Table C: </w:t>
      </w:r>
      <w:proofErr w:type="spellStart"/>
      <w:r w:rsidRPr="006F2AD8">
        <w:rPr>
          <w:b/>
          <w:sz w:val="24"/>
          <w:szCs w:val="20"/>
        </w:rPr>
        <w:t>Antifibrinolytics</w:t>
      </w:r>
      <w:proofErr w:type="spellEnd"/>
      <w:r w:rsidRPr="006F2AD8">
        <w:rPr>
          <w:b/>
          <w:sz w:val="24"/>
          <w:szCs w:val="20"/>
        </w:rPr>
        <w:t>: unexpected deaths and events, painkillers, paralytics, welfare</w:t>
      </w:r>
    </w:p>
    <w:tbl>
      <w:tblPr>
        <w:tblStyle w:val="TableGrid"/>
        <w:tblW w:w="0" w:type="auto"/>
        <w:tblLook w:val="04A0" w:firstRow="1" w:lastRow="0" w:firstColumn="1" w:lastColumn="0" w:noHBand="0" w:noVBand="1"/>
      </w:tblPr>
      <w:tblGrid>
        <w:gridCol w:w="889"/>
        <w:gridCol w:w="1992"/>
        <w:gridCol w:w="1603"/>
        <w:gridCol w:w="1253"/>
        <w:gridCol w:w="2712"/>
        <w:gridCol w:w="6939"/>
      </w:tblGrid>
      <w:tr w:rsidR="006F2AD8" w:rsidRPr="008875D1" w:rsidTr="00D841A6">
        <w:tc>
          <w:tcPr>
            <w:tcW w:w="0" w:type="auto"/>
          </w:tcPr>
          <w:p w:rsidR="006F2AD8" w:rsidRPr="008875D1" w:rsidRDefault="006F2AD8" w:rsidP="00A4311F">
            <w:pPr>
              <w:rPr>
                <w:b/>
                <w:sz w:val="20"/>
                <w:szCs w:val="20"/>
              </w:rPr>
            </w:pPr>
            <w:r w:rsidRPr="008875D1">
              <w:rPr>
                <w:b/>
                <w:sz w:val="20"/>
                <w:szCs w:val="20"/>
              </w:rPr>
              <w:t>Study ID</w:t>
            </w:r>
          </w:p>
        </w:tc>
        <w:tc>
          <w:tcPr>
            <w:tcW w:w="0" w:type="auto"/>
          </w:tcPr>
          <w:p w:rsidR="006F2AD8" w:rsidRPr="008875D1" w:rsidRDefault="006F2AD8" w:rsidP="00A4311F">
            <w:pPr>
              <w:rPr>
                <w:b/>
                <w:sz w:val="20"/>
                <w:szCs w:val="20"/>
              </w:rPr>
            </w:pPr>
            <w:r w:rsidRPr="008875D1">
              <w:rPr>
                <w:b/>
                <w:sz w:val="20"/>
                <w:szCs w:val="20"/>
              </w:rPr>
              <w:t>Unexpected deaths</w:t>
            </w:r>
          </w:p>
        </w:tc>
        <w:tc>
          <w:tcPr>
            <w:tcW w:w="0" w:type="auto"/>
          </w:tcPr>
          <w:p w:rsidR="006F2AD8" w:rsidRPr="008875D1" w:rsidRDefault="006F2AD8" w:rsidP="00A4311F">
            <w:pPr>
              <w:rPr>
                <w:b/>
                <w:sz w:val="20"/>
                <w:szCs w:val="20"/>
              </w:rPr>
            </w:pPr>
            <w:r w:rsidRPr="008875D1">
              <w:rPr>
                <w:b/>
                <w:sz w:val="20"/>
                <w:szCs w:val="20"/>
              </w:rPr>
              <w:t>Unexpected events</w:t>
            </w:r>
          </w:p>
        </w:tc>
        <w:tc>
          <w:tcPr>
            <w:tcW w:w="0" w:type="auto"/>
          </w:tcPr>
          <w:p w:rsidR="006F2AD8" w:rsidRPr="008875D1" w:rsidRDefault="006F2AD8" w:rsidP="00A4311F">
            <w:pPr>
              <w:rPr>
                <w:b/>
                <w:sz w:val="20"/>
                <w:szCs w:val="20"/>
              </w:rPr>
            </w:pPr>
            <w:r>
              <w:rPr>
                <w:b/>
                <w:sz w:val="20"/>
                <w:szCs w:val="20"/>
              </w:rPr>
              <w:t>Painkillers</w:t>
            </w:r>
          </w:p>
        </w:tc>
        <w:tc>
          <w:tcPr>
            <w:tcW w:w="0" w:type="auto"/>
          </w:tcPr>
          <w:p w:rsidR="006F2AD8" w:rsidRPr="008875D1" w:rsidRDefault="006F2AD8" w:rsidP="00A4311F">
            <w:pPr>
              <w:rPr>
                <w:b/>
                <w:sz w:val="20"/>
                <w:szCs w:val="20"/>
              </w:rPr>
            </w:pPr>
            <w:r>
              <w:rPr>
                <w:b/>
                <w:sz w:val="20"/>
                <w:szCs w:val="20"/>
              </w:rPr>
              <w:t>Paralytic</w:t>
            </w:r>
          </w:p>
        </w:tc>
        <w:tc>
          <w:tcPr>
            <w:tcW w:w="0" w:type="auto"/>
          </w:tcPr>
          <w:p w:rsidR="006F2AD8" w:rsidRPr="008875D1" w:rsidRDefault="006F2AD8" w:rsidP="00A4311F">
            <w:pPr>
              <w:rPr>
                <w:b/>
                <w:sz w:val="20"/>
                <w:szCs w:val="20"/>
              </w:rPr>
            </w:pPr>
            <w:r w:rsidRPr="008875D1">
              <w:rPr>
                <w:b/>
                <w:sz w:val="20"/>
                <w:szCs w:val="20"/>
              </w:rPr>
              <w:t>Welfare</w:t>
            </w:r>
          </w:p>
        </w:tc>
      </w:tr>
      <w:tr w:rsidR="006F2AD8" w:rsidRPr="008875D1" w:rsidTr="00D841A6">
        <w:tc>
          <w:tcPr>
            <w:tcW w:w="0" w:type="auto"/>
          </w:tcPr>
          <w:p w:rsidR="006F2AD8" w:rsidRPr="008875D1" w:rsidRDefault="006F2AD8" w:rsidP="00A4311F">
            <w:pPr>
              <w:rPr>
                <w:sz w:val="20"/>
                <w:szCs w:val="20"/>
              </w:rPr>
            </w:pPr>
            <w:r w:rsidRPr="008875D1">
              <w:rPr>
                <w:sz w:val="20"/>
                <w:szCs w:val="20"/>
              </w:rPr>
              <w:t>18</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Nothing reported</w:t>
            </w:r>
          </w:p>
        </w:tc>
      </w:tr>
      <w:tr w:rsidR="006F2AD8" w:rsidRPr="008875D1" w:rsidTr="00D841A6">
        <w:tc>
          <w:tcPr>
            <w:tcW w:w="0" w:type="auto"/>
          </w:tcPr>
          <w:p w:rsidR="006F2AD8" w:rsidRPr="008875D1" w:rsidRDefault="006F2AD8" w:rsidP="00A4311F">
            <w:pPr>
              <w:rPr>
                <w:sz w:val="20"/>
                <w:szCs w:val="20"/>
              </w:rPr>
            </w:pPr>
            <w:r w:rsidRPr="008875D1">
              <w:rPr>
                <w:sz w:val="20"/>
                <w:szCs w:val="20"/>
              </w:rPr>
              <w:t>19</w:t>
            </w:r>
          </w:p>
        </w:tc>
        <w:tc>
          <w:tcPr>
            <w:tcW w:w="0" w:type="auto"/>
          </w:tcPr>
          <w:p w:rsidR="006F2AD8" w:rsidRPr="008875D1" w:rsidRDefault="006F2AD8" w:rsidP="00A4311F">
            <w:pPr>
              <w:rPr>
                <w:sz w:val="20"/>
                <w:szCs w:val="20"/>
              </w:rPr>
            </w:pPr>
            <w:r w:rsidRPr="008875D1">
              <w:rPr>
                <w:sz w:val="20"/>
                <w:szCs w:val="20"/>
              </w:rPr>
              <w:t>All rabbits survived until killed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E1257D">
            <w:pPr>
              <w:rPr>
                <w:sz w:val="20"/>
                <w:szCs w:val="20"/>
              </w:rPr>
            </w:pPr>
            <w:r w:rsidRPr="008875D1">
              <w:rPr>
                <w:sz w:val="20"/>
                <w:szCs w:val="20"/>
              </w:rPr>
              <w:t>Rabbits were fed standard chow and permitted water ad libitum. Each rabbit was individually housed in a metabolic cage for urine collection.</w:t>
            </w:r>
          </w:p>
        </w:tc>
      </w:tr>
      <w:tr w:rsidR="006F2AD8" w:rsidRPr="008875D1" w:rsidTr="00D841A6">
        <w:tc>
          <w:tcPr>
            <w:tcW w:w="0" w:type="auto"/>
          </w:tcPr>
          <w:p w:rsidR="006F2AD8" w:rsidRPr="008875D1" w:rsidRDefault="006F2AD8" w:rsidP="00A4311F">
            <w:pPr>
              <w:rPr>
                <w:sz w:val="20"/>
                <w:szCs w:val="20"/>
              </w:rPr>
            </w:pPr>
            <w:r w:rsidRPr="008875D1">
              <w:rPr>
                <w:sz w:val="20"/>
                <w:szCs w:val="20"/>
              </w:rPr>
              <w:t>20</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 xml:space="preserve">Rats were fasted for 48 hours before experiments in metabolic cages to avoid </w:t>
            </w:r>
            <w:proofErr w:type="spellStart"/>
            <w:r w:rsidRPr="008875D1">
              <w:rPr>
                <w:sz w:val="20"/>
                <w:szCs w:val="20"/>
              </w:rPr>
              <w:t>coprography</w:t>
            </w:r>
            <w:proofErr w:type="spellEnd"/>
            <w:r w:rsidRPr="008875D1">
              <w:rPr>
                <w:sz w:val="20"/>
                <w:szCs w:val="20"/>
              </w:rPr>
              <w:t xml:space="preserve">. All rats had free access to water. </w:t>
            </w:r>
          </w:p>
        </w:tc>
      </w:tr>
      <w:tr w:rsidR="006F2AD8" w:rsidRPr="008875D1" w:rsidTr="00D841A6">
        <w:tc>
          <w:tcPr>
            <w:tcW w:w="0" w:type="auto"/>
          </w:tcPr>
          <w:p w:rsidR="006F2AD8" w:rsidRPr="008875D1" w:rsidRDefault="006F2AD8" w:rsidP="00A4311F">
            <w:pPr>
              <w:rPr>
                <w:sz w:val="20"/>
                <w:szCs w:val="20"/>
              </w:rPr>
            </w:pPr>
            <w:r w:rsidRPr="008875D1">
              <w:rPr>
                <w:sz w:val="20"/>
                <w:szCs w:val="20"/>
              </w:rPr>
              <w:t>21</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Nothing reported</w:t>
            </w:r>
          </w:p>
        </w:tc>
      </w:tr>
      <w:tr w:rsidR="006F2AD8" w:rsidRPr="008875D1" w:rsidTr="00D841A6">
        <w:tc>
          <w:tcPr>
            <w:tcW w:w="0" w:type="auto"/>
          </w:tcPr>
          <w:p w:rsidR="006F2AD8" w:rsidRPr="008875D1" w:rsidRDefault="006F2AD8" w:rsidP="00A4311F">
            <w:pPr>
              <w:rPr>
                <w:sz w:val="20"/>
                <w:szCs w:val="20"/>
              </w:rPr>
            </w:pPr>
            <w:r w:rsidRPr="008875D1">
              <w:rPr>
                <w:sz w:val="20"/>
                <w:szCs w:val="20"/>
              </w:rPr>
              <w:t>22</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Nothing reported</w:t>
            </w:r>
          </w:p>
        </w:tc>
      </w:tr>
      <w:tr w:rsidR="006F2AD8" w:rsidRPr="008875D1" w:rsidTr="00D841A6">
        <w:tc>
          <w:tcPr>
            <w:tcW w:w="0" w:type="auto"/>
          </w:tcPr>
          <w:p w:rsidR="006F2AD8" w:rsidRPr="008875D1" w:rsidRDefault="006F2AD8" w:rsidP="00A4311F">
            <w:pPr>
              <w:rPr>
                <w:sz w:val="20"/>
                <w:szCs w:val="20"/>
              </w:rPr>
            </w:pPr>
            <w:r w:rsidRPr="008875D1">
              <w:rPr>
                <w:sz w:val="20"/>
                <w:szCs w:val="20"/>
              </w:rPr>
              <w:t>23</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Nothing reported</w:t>
            </w:r>
          </w:p>
        </w:tc>
      </w:tr>
      <w:tr w:rsidR="006F2AD8" w:rsidRPr="008875D1" w:rsidTr="00D841A6">
        <w:tc>
          <w:tcPr>
            <w:tcW w:w="0" w:type="auto"/>
          </w:tcPr>
          <w:p w:rsidR="006F2AD8" w:rsidRPr="008875D1" w:rsidRDefault="006F2AD8" w:rsidP="00A4311F">
            <w:pPr>
              <w:rPr>
                <w:sz w:val="20"/>
                <w:szCs w:val="20"/>
              </w:rPr>
            </w:pPr>
            <w:r w:rsidRPr="008875D1">
              <w:rPr>
                <w:sz w:val="20"/>
                <w:szCs w:val="20"/>
              </w:rPr>
              <w:t>24</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Nothing reported</w:t>
            </w:r>
          </w:p>
        </w:tc>
      </w:tr>
      <w:tr w:rsidR="006F2AD8" w:rsidRPr="008875D1" w:rsidTr="00D841A6">
        <w:tc>
          <w:tcPr>
            <w:tcW w:w="0" w:type="auto"/>
          </w:tcPr>
          <w:p w:rsidR="006F2AD8" w:rsidRPr="008875D1" w:rsidRDefault="006F2AD8" w:rsidP="00A4311F">
            <w:pPr>
              <w:rPr>
                <w:sz w:val="20"/>
                <w:szCs w:val="20"/>
              </w:rPr>
            </w:pPr>
            <w:r w:rsidRPr="008875D1">
              <w:rPr>
                <w:sz w:val="20"/>
                <w:szCs w:val="20"/>
              </w:rPr>
              <w:t>25</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sidRPr="008875D1">
              <w:rPr>
                <w:sz w:val="20"/>
                <w:szCs w:val="20"/>
              </w:rPr>
              <w:t>Not reported</w:t>
            </w:r>
          </w:p>
        </w:tc>
        <w:tc>
          <w:tcPr>
            <w:tcW w:w="0" w:type="auto"/>
          </w:tcPr>
          <w:p w:rsidR="006F2AD8" w:rsidRPr="008875D1" w:rsidRDefault="006F2AD8" w:rsidP="00A4311F">
            <w:pPr>
              <w:rPr>
                <w:sz w:val="20"/>
                <w:szCs w:val="20"/>
              </w:rPr>
            </w:pPr>
            <w:r>
              <w:rPr>
                <w:sz w:val="20"/>
                <w:szCs w:val="20"/>
              </w:rPr>
              <w:t>Fentanyl</w:t>
            </w:r>
          </w:p>
        </w:tc>
        <w:tc>
          <w:tcPr>
            <w:tcW w:w="0" w:type="auto"/>
          </w:tcPr>
          <w:p w:rsidR="006F2AD8" w:rsidRPr="008875D1" w:rsidRDefault="006F2AD8" w:rsidP="00A4311F">
            <w:pPr>
              <w:rPr>
                <w:sz w:val="20"/>
                <w:szCs w:val="20"/>
              </w:rPr>
            </w:pPr>
            <w:proofErr w:type="spellStart"/>
            <w:r w:rsidRPr="008875D1">
              <w:rPr>
                <w:sz w:val="20"/>
                <w:szCs w:val="20"/>
              </w:rPr>
              <w:t>Vecuronium</w:t>
            </w:r>
            <w:proofErr w:type="spellEnd"/>
            <w:r w:rsidRPr="008875D1">
              <w:rPr>
                <w:sz w:val="20"/>
                <w:szCs w:val="20"/>
              </w:rPr>
              <w:t xml:space="preserve"> bromide - and animals restrained.</w:t>
            </w:r>
          </w:p>
        </w:tc>
        <w:tc>
          <w:tcPr>
            <w:tcW w:w="0" w:type="auto"/>
          </w:tcPr>
          <w:p w:rsidR="006F2AD8" w:rsidRPr="008875D1" w:rsidRDefault="006F2AD8" w:rsidP="00A4311F">
            <w:pPr>
              <w:rPr>
                <w:sz w:val="20"/>
                <w:szCs w:val="20"/>
              </w:rPr>
            </w:pPr>
            <w:r w:rsidRPr="008875D1">
              <w:rPr>
                <w:sz w:val="20"/>
                <w:szCs w:val="20"/>
              </w:rPr>
              <w:t>Pigs were quarantined with free access to food and water for two days prior to experiments</w:t>
            </w:r>
          </w:p>
        </w:tc>
      </w:tr>
      <w:tr w:rsidR="006F2AD8" w:rsidRPr="008875D1" w:rsidTr="00D841A6">
        <w:tc>
          <w:tcPr>
            <w:tcW w:w="0" w:type="auto"/>
          </w:tcPr>
          <w:p w:rsidR="006F2AD8" w:rsidRPr="008875D1" w:rsidRDefault="006F2AD8" w:rsidP="00A4311F">
            <w:pPr>
              <w:rPr>
                <w:b/>
                <w:sz w:val="20"/>
                <w:szCs w:val="20"/>
              </w:rPr>
            </w:pPr>
            <w:r w:rsidRPr="008875D1">
              <w:rPr>
                <w:b/>
                <w:sz w:val="20"/>
                <w:szCs w:val="20"/>
              </w:rPr>
              <w:t>8 studies</w:t>
            </w:r>
          </w:p>
        </w:tc>
        <w:tc>
          <w:tcPr>
            <w:tcW w:w="0" w:type="auto"/>
          </w:tcPr>
          <w:p w:rsidR="006F2AD8" w:rsidRDefault="006F2AD8" w:rsidP="00A4311F">
            <w:pPr>
              <w:rPr>
                <w:b/>
                <w:sz w:val="20"/>
                <w:szCs w:val="20"/>
              </w:rPr>
            </w:pPr>
            <w:r>
              <w:rPr>
                <w:b/>
                <w:sz w:val="20"/>
                <w:szCs w:val="20"/>
              </w:rPr>
              <w:t>7 not reported</w:t>
            </w:r>
          </w:p>
          <w:p w:rsidR="006F2AD8" w:rsidRPr="008875D1" w:rsidRDefault="006F2AD8" w:rsidP="00A4311F">
            <w:pPr>
              <w:rPr>
                <w:b/>
                <w:sz w:val="20"/>
                <w:szCs w:val="20"/>
              </w:rPr>
            </w:pPr>
            <w:r>
              <w:rPr>
                <w:b/>
                <w:sz w:val="20"/>
                <w:szCs w:val="20"/>
              </w:rPr>
              <w:t>1 report</w:t>
            </w:r>
          </w:p>
        </w:tc>
        <w:tc>
          <w:tcPr>
            <w:tcW w:w="0" w:type="auto"/>
          </w:tcPr>
          <w:p w:rsidR="006F2AD8" w:rsidRPr="008875D1" w:rsidRDefault="006F2AD8" w:rsidP="00A4311F">
            <w:pPr>
              <w:rPr>
                <w:b/>
                <w:sz w:val="20"/>
                <w:szCs w:val="20"/>
              </w:rPr>
            </w:pPr>
            <w:r w:rsidRPr="008875D1">
              <w:rPr>
                <w:b/>
                <w:sz w:val="20"/>
                <w:szCs w:val="20"/>
              </w:rPr>
              <w:t>0 unexpected events</w:t>
            </w:r>
          </w:p>
        </w:tc>
        <w:tc>
          <w:tcPr>
            <w:tcW w:w="0" w:type="auto"/>
          </w:tcPr>
          <w:p w:rsidR="006F2AD8" w:rsidRPr="008875D1" w:rsidRDefault="006F2AD8" w:rsidP="00A4311F">
            <w:pPr>
              <w:rPr>
                <w:b/>
                <w:sz w:val="20"/>
                <w:szCs w:val="20"/>
              </w:rPr>
            </w:pPr>
            <w:r>
              <w:rPr>
                <w:b/>
                <w:sz w:val="20"/>
                <w:szCs w:val="20"/>
              </w:rPr>
              <w:t>1/8 painkillers</w:t>
            </w:r>
          </w:p>
        </w:tc>
        <w:tc>
          <w:tcPr>
            <w:tcW w:w="0" w:type="auto"/>
          </w:tcPr>
          <w:p w:rsidR="006F2AD8" w:rsidRPr="008875D1" w:rsidRDefault="006F2AD8" w:rsidP="00A4311F">
            <w:pPr>
              <w:rPr>
                <w:b/>
                <w:sz w:val="20"/>
                <w:szCs w:val="20"/>
              </w:rPr>
            </w:pPr>
            <w:r w:rsidRPr="008875D1">
              <w:rPr>
                <w:b/>
                <w:sz w:val="20"/>
                <w:szCs w:val="20"/>
              </w:rPr>
              <w:t>1/8 paralytic agent reported</w:t>
            </w:r>
          </w:p>
        </w:tc>
        <w:tc>
          <w:tcPr>
            <w:tcW w:w="0" w:type="auto"/>
          </w:tcPr>
          <w:p w:rsidR="006F2AD8" w:rsidRDefault="006F2AD8" w:rsidP="00A4311F">
            <w:pPr>
              <w:rPr>
                <w:b/>
                <w:sz w:val="20"/>
                <w:szCs w:val="20"/>
              </w:rPr>
            </w:pPr>
            <w:r>
              <w:rPr>
                <w:b/>
                <w:sz w:val="20"/>
                <w:szCs w:val="20"/>
              </w:rPr>
              <w:t>5 not reported</w:t>
            </w:r>
          </w:p>
          <w:p w:rsidR="006F2AD8" w:rsidRPr="008875D1" w:rsidRDefault="006F2AD8" w:rsidP="007247DC">
            <w:pPr>
              <w:rPr>
                <w:b/>
                <w:sz w:val="20"/>
                <w:szCs w:val="20"/>
              </w:rPr>
            </w:pPr>
            <w:r w:rsidRPr="008875D1">
              <w:rPr>
                <w:b/>
                <w:sz w:val="20"/>
                <w:szCs w:val="20"/>
              </w:rPr>
              <w:t>3/8 reported animal welfare considerations</w:t>
            </w:r>
            <w:r>
              <w:rPr>
                <w:b/>
                <w:sz w:val="20"/>
                <w:szCs w:val="20"/>
              </w:rPr>
              <w:t xml:space="preserve"> (including</w:t>
            </w:r>
            <w:r w:rsidRPr="008875D1">
              <w:rPr>
                <w:b/>
                <w:sz w:val="20"/>
                <w:szCs w:val="20"/>
              </w:rPr>
              <w:t xml:space="preserve"> 2/8 used metabolic cages</w:t>
            </w:r>
            <w:r>
              <w:rPr>
                <w:b/>
                <w:sz w:val="20"/>
                <w:szCs w:val="20"/>
              </w:rPr>
              <w:t>)</w:t>
            </w:r>
          </w:p>
        </w:tc>
      </w:tr>
    </w:tbl>
    <w:p w:rsidR="00F618FA" w:rsidRPr="008875D1" w:rsidRDefault="00F618FA">
      <w:pPr>
        <w:rPr>
          <w:sz w:val="20"/>
          <w:szCs w:val="20"/>
        </w:rPr>
      </w:pPr>
    </w:p>
    <w:p w:rsidR="00DA0A68" w:rsidRDefault="00DA0A68" w:rsidP="00276679">
      <w:pPr>
        <w:rPr>
          <w:sz w:val="20"/>
          <w:szCs w:val="20"/>
        </w:rPr>
      </w:pPr>
    </w:p>
    <w:p w:rsidR="006F2AD8" w:rsidRDefault="006F2AD8" w:rsidP="00276679">
      <w:pPr>
        <w:rPr>
          <w:sz w:val="20"/>
          <w:szCs w:val="20"/>
        </w:rPr>
      </w:pPr>
    </w:p>
    <w:p w:rsidR="006F2AD8" w:rsidRDefault="006F2AD8" w:rsidP="00276679">
      <w:pPr>
        <w:rPr>
          <w:sz w:val="20"/>
          <w:szCs w:val="20"/>
        </w:rPr>
      </w:pPr>
    </w:p>
    <w:p w:rsidR="006F2AD8" w:rsidRDefault="006F2AD8" w:rsidP="00276679">
      <w:pPr>
        <w:rPr>
          <w:sz w:val="20"/>
          <w:szCs w:val="20"/>
        </w:rPr>
      </w:pPr>
    </w:p>
    <w:p w:rsidR="006F2AD8" w:rsidRDefault="006F2AD8" w:rsidP="00276679">
      <w:pPr>
        <w:rPr>
          <w:sz w:val="20"/>
          <w:szCs w:val="20"/>
        </w:rPr>
      </w:pPr>
    </w:p>
    <w:p w:rsidR="006F2AD8" w:rsidRDefault="006F2AD8" w:rsidP="00276679">
      <w:pPr>
        <w:rPr>
          <w:sz w:val="20"/>
          <w:szCs w:val="20"/>
        </w:rPr>
      </w:pPr>
    </w:p>
    <w:p w:rsidR="006F2AD8" w:rsidRDefault="006F2AD8" w:rsidP="00276679">
      <w:pPr>
        <w:rPr>
          <w:sz w:val="20"/>
          <w:szCs w:val="20"/>
        </w:rPr>
      </w:pPr>
    </w:p>
    <w:p w:rsidR="006F2AD8" w:rsidRDefault="006F2AD8" w:rsidP="00276679">
      <w:pPr>
        <w:rPr>
          <w:sz w:val="20"/>
          <w:szCs w:val="20"/>
        </w:rPr>
      </w:pPr>
    </w:p>
    <w:p w:rsidR="006F2AD8" w:rsidRDefault="006F2AD8" w:rsidP="00276679">
      <w:pPr>
        <w:rPr>
          <w:sz w:val="20"/>
          <w:szCs w:val="20"/>
        </w:rPr>
      </w:pPr>
    </w:p>
    <w:p w:rsidR="006F2AD8" w:rsidRPr="00FA0DCE" w:rsidRDefault="006F2AD8" w:rsidP="006F2AD8">
      <w:pPr>
        <w:spacing w:after="0"/>
        <w:rPr>
          <w:b/>
          <w:sz w:val="24"/>
        </w:rPr>
      </w:pPr>
      <w:r>
        <w:rPr>
          <w:b/>
          <w:sz w:val="24"/>
        </w:rPr>
        <w:t xml:space="preserve">Table D: </w:t>
      </w:r>
      <w:proofErr w:type="spellStart"/>
      <w:r w:rsidRPr="00FA0DCE">
        <w:rPr>
          <w:b/>
          <w:sz w:val="24"/>
        </w:rPr>
        <w:t>Antifibrinolytics</w:t>
      </w:r>
      <w:proofErr w:type="spellEnd"/>
      <w:r w:rsidRPr="00FA0DCE">
        <w:rPr>
          <w:b/>
          <w:sz w:val="24"/>
        </w:rPr>
        <w:t>: Procedures</w:t>
      </w:r>
    </w:p>
    <w:tbl>
      <w:tblPr>
        <w:tblStyle w:val="TableGrid"/>
        <w:tblW w:w="0" w:type="auto"/>
        <w:tblLook w:val="04A0" w:firstRow="1" w:lastRow="0" w:firstColumn="1" w:lastColumn="0" w:noHBand="0" w:noVBand="1"/>
      </w:tblPr>
      <w:tblGrid>
        <w:gridCol w:w="787"/>
        <w:gridCol w:w="14601"/>
      </w:tblGrid>
      <w:tr w:rsidR="006F2AD8" w:rsidRPr="008875D1" w:rsidTr="00657EF0">
        <w:tc>
          <w:tcPr>
            <w:tcW w:w="0" w:type="auto"/>
          </w:tcPr>
          <w:p w:rsidR="006F2AD8" w:rsidRPr="008875D1" w:rsidRDefault="006F2AD8" w:rsidP="00657EF0">
            <w:pPr>
              <w:rPr>
                <w:b/>
                <w:sz w:val="20"/>
                <w:szCs w:val="20"/>
              </w:rPr>
            </w:pPr>
            <w:r w:rsidRPr="008875D1">
              <w:rPr>
                <w:b/>
                <w:sz w:val="20"/>
                <w:szCs w:val="20"/>
              </w:rPr>
              <w:t>Study ID</w:t>
            </w:r>
          </w:p>
        </w:tc>
        <w:tc>
          <w:tcPr>
            <w:tcW w:w="0" w:type="auto"/>
          </w:tcPr>
          <w:p w:rsidR="006F2AD8" w:rsidRPr="008875D1" w:rsidRDefault="006F2AD8" w:rsidP="00657EF0">
            <w:pPr>
              <w:rPr>
                <w:b/>
                <w:sz w:val="20"/>
                <w:szCs w:val="20"/>
              </w:rPr>
            </w:pPr>
            <w:r w:rsidRPr="008875D1">
              <w:rPr>
                <w:b/>
                <w:sz w:val="20"/>
                <w:szCs w:val="20"/>
              </w:rPr>
              <w:t>Procedures</w:t>
            </w:r>
          </w:p>
        </w:tc>
      </w:tr>
      <w:tr w:rsidR="006F2AD8" w:rsidRPr="008875D1" w:rsidTr="00657EF0">
        <w:tc>
          <w:tcPr>
            <w:tcW w:w="0" w:type="auto"/>
          </w:tcPr>
          <w:p w:rsidR="006F2AD8" w:rsidRPr="008875D1" w:rsidRDefault="006F2AD8" w:rsidP="00657EF0">
            <w:pPr>
              <w:rPr>
                <w:sz w:val="20"/>
                <w:szCs w:val="20"/>
              </w:rPr>
            </w:pPr>
            <w:r w:rsidRPr="008875D1">
              <w:rPr>
                <w:sz w:val="20"/>
                <w:szCs w:val="20"/>
              </w:rPr>
              <w:t>18</w:t>
            </w:r>
          </w:p>
        </w:tc>
        <w:tc>
          <w:tcPr>
            <w:tcW w:w="0" w:type="auto"/>
          </w:tcPr>
          <w:p w:rsidR="006F2AD8" w:rsidRPr="008875D1" w:rsidRDefault="006F2AD8" w:rsidP="00657EF0">
            <w:pPr>
              <w:rPr>
                <w:sz w:val="20"/>
                <w:szCs w:val="20"/>
              </w:rPr>
            </w:pPr>
            <w:r w:rsidRPr="008875D1">
              <w:rPr>
                <w:sz w:val="20"/>
                <w:szCs w:val="20"/>
              </w:rPr>
              <w:t xml:space="preserve">The tail was introduced into a 2mm hole in a metal plate until it reached the end. It was then cut with a 'nail blade'. Blood from the wound was collected in glass tubes every thirty seconds. This procedure was done once to each rat. Blood was also collected from the bifurcation of the aorta using a needle mounted on a </w:t>
            </w:r>
            <w:proofErr w:type="spellStart"/>
            <w:r w:rsidRPr="008875D1">
              <w:rPr>
                <w:sz w:val="20"/>
                <w:szCs w:val="20"/>
              </w:rPr>
              <w:t>siliconised</w:t>
            </w:r>
            <w:proofErr w:type="spellEnd"/>
            <w:r w:rsidRPr="008875D1">
              <w:rPr>
                <w:sz w:val="20"/>
                <w:szCs w:val="20"/>
              </w:rPr>
              <w:t xml:space="preserve"> syringe. Some animals were injected </w:t>
            </w:r>
            <w:proofErr w:type="spellStart"/>
            <w:r w:rsidRPr="008875D1">
              <w:rPr>
                <w:sz w:val="20"/>
                <w:szCs w:val="20"/>
              </w:rPr>
              <w:t>i.v.</w:t>
            </w:r>
            <w:proofErr w:type="spellEnd"/>
            <w:r w:rsidRPr="008875D1">
              <w:rPr>
                <w:sz w:val="20"/>
                <w:szCs w:val="20"/>
              </w:rPr>
              <w:t xml:space="preserve"> with different kinds of platelet extract on a daily basis for six days. Some animals were injected with an </w:t>
            </w:r>
            <w:proofErr w:type="spellStart"/>
            <w:r w:rsidRPr="008875D1">
              <w:rPr>
                <w:sz w:val="20"/>
                <w:szCs w:val="20"/>
              </w:rPr>
              <w:t>antifibrinolytic</w:t>
            </w:r>
            <w:proofErr w:type="spellEnd"/>
            <w:r w:rsidRPr="008875D1">
              <w:rPr>
                <w:sz w:val="20"/>
                <w:szCs w:val="20"/>
              </w:rPr>
              <w:t xml:space="preserve"> agent (</w:t>
            </w:r>
            <w:proofErr w:type="spellStart"/>
            <w:r w:rsidRPr="008875D1">
              <w:rPr>
                <w:sz w:val="20"/>
                <w:szCs w:val="20"/>
              </w:rPr>
              <w:t>Trasylol</w:t>
            </w:r>
            <w:proofErr w:type="spellEnd"/>
            <w:r w:rsidRPr="008875D1">
              <w:rPr>
                <w:sz w:val="20"/>
                <w:szCs w:val="20"/>
              </w:rPr>
              <w:t xml:space="preserve">) </w:t>
            </w:r>
            <w:proofErr w:type="spellStart"/>
            <w:r w:rsidRPr="008875D1">
              <w:rPr>
                <w:sz w:val="20"/>
                <w:szCs w:val="20"/>
              </w:rPr>
              <w:t>i.v.</w:t>
            </w:r>
            <w:proofErr w:type="spellEnd"/>
            <w:r w:rsidRPr="008875D1">
              <w:rPr>
                <w:sz w:val="20"/>
                <w:szCs w:val="20"/>
              </w:rPr>
              <w:t xml:space="preserve"> for six days. Others had a combination of both (</w:t>
            </w:r>
            <w:proofErr w:type="spellStart"/>
            <w:r w:rsidRPr="008875D1">
              <w:rPr>
                <w:sz w:val="20"/>
                <w:szCs w:val="20"/>
              </w:rPr>
              <w:t>i.v.</w:t>
            </w:r>
            <w:proofErr w:type="spellEnd"/>
            <w:r w:rsidRPr="008875D1">
              <w:rPr>
                <w:sz w:val="20"/>
                <w:szCs w:val="20"/>
              </w:rPr>
              <w:t>). Animals appear to have been followed up at 30 mins, 2, 4 and 6 days after the 'first injection'. Unclear whether the injections given before or after the tail cut?</w:t>
            </w:r>
          </w:p>
        </w:tc>
      </w:tr>
      <w:tr w:rsidR="006F2AD8" w:rsidRPr="008875D1" w:rsidTr="00657EF0">
        <w:tc>
          <w:tcPr>
            <w:tcW w:w="0" w:type="auto"/>
          </w:tcPr>
          <w:p w:rsidR="006F2AD8" w:rsidRPr="008875D1" w:rsidRDefault="006F2AD8" w:rsidP="00657EF0">
            <w:pPr>
              <w:rPr>
                <w:sz w:val="20"/>
                <w:szCs w:val="20"/>
              </w:rPr>
            </w:pPr>
            <w:r w:rsidRPr="008875D1">
              <w:rPr>
                <w:sz w:val="20"/>
                <w:szCs w:val="20"/>
              </w:rPr>
              <w:t>19</w:t>
            </w:r>
          </w:p>
        </w:tc>
        <w:tc>
          <w:tcPr>
            <w:tcW w:w="0" w:type="auto"/>
          </w:tcPr>
          <w:p w:rsidR="006F2AD8" w:rsidRPr="008875D1" w:rsidRDefault="006F2AD8" w:rsidP="00657EF0">
            <w:pPr>
              <w:rPr>
                <w:sz w:val="20"/>
                <w:szCs w:val="20"/>
              </w:rPr>
            </w:pPr>
            <w:r w:rsidRPr="008875D1">
              <w:rPr>
                <w:sz w:val="20"/>
                <w:szCs w:val="20"/>
              </w:rPr>
              <w:t>Both kidneys were exposed through a midline abdominal incision. First, seven rabbits in an initial group were subjected to the following injuries: (</w:t>
            </w:r>
            <w:proofErr w:type="spellStart"/>
            <w:r w:rsidRPr="008875D1">
              <w:rPr>
                <w:sz w:val="20"/>
                <w:szCs w:val="20"/>
              </w:rPr>
              <w:t>i</w:t>
            </w:r>
            <w:proofErr w:type="spellEnd"/>
            <w:r w:rsidRPr="008875D1">
              <w:rPr>
                <w:sz w:val="20"/>
                <w:szCs w:val="20"/>
              </w:rPr>
              <w:t xml:space="preserve">) two rabbits were stabbed once with a needle in the cortex of each kidney </w:t>
            </w:r>
            <w:r>
              <w:rPr>
                <w:sz w:val="20"/>
                <w:szCs w:val="20"/>
              </w:rPr>
              <w:t>creating 10mm wounds</w:t>
            </w:r>
            <w:r w:rsidRPr="008875D1">
              <w:rPr>
                <w:sz w:val="20"/>
                <w:szCs w:val="20"/>
              </w:rPr>
              <w:t xml:space="preserve">; (ii) two rabbits were stabbed 6 times in each kidney </w:t>
            </w:r>
            <w:r>
              <w:rPr>
                <w:sz w:val="20"/>
                <w:szCs w:val="20"/>
              </w:rPr>
              <w:t xml:space="preserve">creating </w:t>
            </w:r>
            <w:r w:rsidRPr="008875D1">
              <w:rPr>
                <w:sz w:val="20"/>
                <w:szCs w:val="20"/>
              </w:rPr>
              <w:t xml:space="preserve">10mm wounds; (iii) one rabbit had a 5X3mm wedge cut from both kidneys; (iv) two rabbits had bilateral punch biopsies </w:t>
            </w:r>
            <w:r>
              <w:rPr>
                <w:sz w:val="20"/>
                <w:szCs w:val="20"/>
              </w:rPr>
              <w:t>removing</w:t>
            </w:r>
            <w:r w:rsidRPr="008875D1">
              <w:rPr>
                <w:sz w:val="20"/>
                <w:szCs w:val="20"/>
              </w:rPr>
              <w:t xml:space="preserve"> </w:t>
            </w:r>
            <w:r>
              <w:rPr>
                <w:sz w:val="20"/>
                <w:szCs w:val="20"/>
              </w:rPr>
              <w:t xml:space="preserve">a </w:t>
            </w:r>
            <w:r w:rsidRPr="008875D1">
              <w:rPr>
                <w:sz w:val="20"/>
                <w:szCs w:val="20"/>
              </w:rPr>
              <w:t>6-</w:t>
            </w:r>
            <w:r>
              <w:rPr>
                <w:sz w:val="20"/>
                <w:szCs w:val="20"/>
              </w:rPr>
              <w:t>1</w:t>
            </w:r>
            <w:r w:rsidRPr="008875D1">
              <w:rPr>
                <w:sz w:val="20"/>
                <w:szCs w:val="20"/>
              </w:rPr>
              <w:t xml:space="preserve">0-mm core of tissue. For all rabbits bleeding had diminished 48hrs after injury. Secondly, </w:t>
            </w:r>
            <w:r>
              <w:rPr>
                <w:sz w:val="20"/>
                <w:szCs w:val="20"/>
              </w:rPr>
              <w:t>30</w:t>
            </w:r>
            <w:r w:rsidRPr="008875D1">
              <w:rPr>
                <w:sz w:val="20"/>
                <w:szCs w:val="20"/>
              </w:rPr>
              <w:t xml:space="preserve"> rabbits were subjected to severe renal injury by crushing 40-50% of each kidney within the jaws of a sponge-holding forceps. Kidneys so injured bled externally for 5-7 minutes, sustaining an estimated blood loss of 35 ml. The thirty rabbits were divided in two groups. In 10 rabbits (controls), the abdomen was closed and the degree of </w:t>
            </w:r>
            <w:proofErr w:type="spellStart"/>
            <w:r w:rsidRPr="008875D1">
              <w:rPr>
                <w:sz w:val="20"/>
                <w:szCs w:val="20"/>
              </w:rPr>
              <w:t>hematuria</w:t>
            </w:r>
            <w:proofErr w:type="spellEnd"/>
            <w:r w:rsidRPr="008875D1">
              <w:rPr>
                <w:sz w:val="20"/>
                <w:szCs w:val="20"/>
              </w:rPr>
              <w:t xml:space="preserve"> in each daily ur</w:t>
            </w:r>
            <w:r>
              <w:rPr>
                <w:sz w:val="20"/>
                <w:szCs w:val="20"/>
              </w:rPr>
              <w:t>ine collection was estimated. 7-</w:t>
            </w:r>
            <w:r w:rsidRPr="008875D1">
              <w:rPr>
                <w:sz w:val="20"/>
                <w:szCs w:val="20"/>
              </w:rPr>
              <w:t xml:space="preserve">10 days after the renal trauma all control rabbits were killed. The remaining 20 rabbits were given </w:t>
            </w:r>
            <w:proofErr w:type="spellStart"/>
            <w:r w:rsidRPr="008875D1">
              <w:rPr>
                <w:sz w:val="20"/>
                <w:szCs w:val="20"/>
              </w:rPr>
              <w:t>i.v.</w:t>
            </w:r>
            <w:proofErr w:type="spellEnd"/>
            <w:r w:rsidRPr="008875D1">
              <w:rPr>
                <w:sz w:val="20"/>
                <w:szCs w:val="20"/>
              </w:rPr>
              <w:t xml:space="preserve"> bolus injections of an </w:t>
            </w:r>
            <w:proofErr w:type="spellStart"/>
            <w:r w:rsidRPr="008875D1">
              <w:rPr>
                <w:sz w:val="20"/>
                <w:szCs w:val="20"/>
              </w:rPr>
              <w:t>antifibrinolytic</w:t>
            </w:r>
            <w:proofErr w:type="spellEnd"/>
            <w:r w:rsidRPr="008875D1">
              <w:rPr>
                <w:sz w:val="20"/>
                <w:szCs w:val="20"/>
              </w:rPr>
              <w:t xml:space="preserve"> agent (EACA) 5 mins before renal trauma and 1 hr and 24 hr after abdominal closure. Urine was collected daily using metabolic cages, individually. They were killed 5-7 days post injury.</w:t>
            </w:r>
          </w:p>
        </w:tc>
      </w:tr>
      <w:tr w:rsidR="006F2AD8" w:rsidRPr="008875D1" w:rsidTr="00657EF0">
        <w:tc>
          <w:tcPr>
            <w:tcW w:w="0" w:type="auto"/>
          </w:tcPr>
          <w:p w:rsidR="006F2AD8" w:rsidRPr="008875D1" w:rsidRDefault="006F2AD8" w:rsidP="00657EF0">
            <w:pPr>
              <w:rPr>
                <w:sz w:val="20"/>
                <w:szCs w:val="20"/>
              </w:rPr>
            </w:pPr>
            <w:r w:rsidRPr="008875D1">
              <w:rPr>
                <w:sz w:val="20"/>
                <w:szCs w:val="20"/>
              </w:rPr>
              <w:t>20</w:t>
            </w:r>
          </w:p>
        </w:tc>
        <w:tc>
          <w:tcPr>
            <w:tcW w:w="0" w:type="auto"/>
          </w:tcPr>
          <w:p w:rsidR="006F2AD8" w:rsidRPr="008875D1" w:rsidRDefault="006F2AD8" w:rsidP="00657EF0">
            <w:pPr>
              <w:rPr>
                <w:sz w:val="20"/>
                <w:szCs w:val="20"/>
              </w:rPr>
            </w:pPr>
            <w:r w:rsidRPr="008875D1">
              <w:rPr>
                <w:sz w:val="20"/>
                <w:szCs w:val="20"/>
              </w:rPr>
              <w:t xml:space="preserve">Cells from rat donor blood were injected </w:t>
            </w:r>
            <w:proofErr w:type="spellStart"/>
            <w:r w:rsidRPr="008875D1">
              <w:rPr>
                <w:sz w:val="20"/>
                <w:szCs w:val="20"/>
              </w:rPr>
              <w:t>i.v.</w:t>
            </w:r>
            <w:proofErr w:type="spellEnd"/>
            <w:r w:rsidRPr="008875D1">
              <w:rPr>
                <w:sz w:val="20"/>
                <w:szCs w:val="20"/>
              </w:rPr>
              <w:t xml:space="preserve"> into the experimental rats. An operation was then conducted to ligate (tie up) the pylorus (which connects the stomach to the duodenum). Hydrochloric acid solution was then poured into the rats' stomachs through an </w:t>
            </w:r>
            <w:proofErr w:type="spellStart"/>
            <w:r w:rsidRPr="008875D1">
              <w:rPr>
                <w:sz w:val="20"/>
                <w:szCs w:val="20"/>
              </w:rPr>
              <w:t>oro</w:t>
            </w:r>
            <w:proofErr w:type="spellEnd"/>
            <w:r w:rsidRPr="008875D1">
              <w:rPr>
                <w:sz w:val="20"/>
                <w:szCs w:val="20"/>
              </w:rPr>
              <w:t xml:space="preserve">-gastric tube. Rats were put in groups that had either tranexamic acid, cimetidine or saline. Tranexamic acid or cimetidine were administered </w:t>
            </w:r>
            <w:proofErr w:type="spellStart"/>
            <w:r w:rsidRPr="008875D1">
              <w:rPr>
                <w:sz w:val="20"/>
                <w:szCs w:val="20"/>
              </w:rPr>
              <w:t>i.v.</w:t>
            </w:r>
            <w:proofErr w:type="spellEnd"/>
            <w:r w:rsidRPr="008875D1">
              <w:rPr>
                <w:sz w:val="20"/>
                <w:szCs w:val="20"/>
              </w:rPr>
              <w:t xml:space="preserve"> at the time of the ligation and then every second hour until death. Rats were killed 6 hours after the ligature and their stomachs were removed. All rats had developed extensive ulcerations and their stomachs were distended with fluid. In a 'separate study', rats were given pyloric ligation without acid and were then given either tranexamic acid, cimetidine or saline.</w:t>
            </w:r>
          </w:p>
        </w:tc>
      </w:tr>
      <w:tr w:rsidR="006F2AD8" w:rsidRPr="008875D1" w:rsidTr="00657EF0">
        <w:tc>
          <w:tcPr>
            <w:tcW w:w="0" w:type="auto"/>
          </w:tcPr>
          <w:p w:rsidR="006F2AD8" w:rsidRPr="008875D1" w:rsidRDefault="006F2AD8" w:rsidP="00657EF0">
            <w:pPr>
              <w:rPr>
                <w:sz w:val="20"/>
                <w:szCs w:val="20"/>
              </w:rPr>
            </w:pPr>
            <w:r w:rsidRPr="008875D1">
              <w:rPr>
                <w:sz w:val="20"/>
                <w:szCs w:val="20"/>
              </w:rPr>
              <w:t>21</w:t>
            </w:r>
          </w:p>
        </w:tc>
        <w:tc>
          <w:tcPr>
            <w:tcW w:w="0" w:type="auto"/>
          </w:tcPr>
          <w:p w:rsidR="006F2AD8" w:rsidRPr="008875D1" w:rsidRDefault="006F2AD8" w:rsidP="00657EF0">
            <w:pPr>
              <w:rPr>
                <w:sz w:val="20"/>
                <w:szCs w:val="20"/>
              </w:rPr>
            </w:pPr>
            <w:r w:rsidRPr="008875D1">
              <w:rPr>
                <w:sz w:val="20"/>
                <w:szCs w:val="20"/>
              </w:rPr>
              <w:t xml:space="preserve">Tracheostomy was performed, and a catheter inserted to maintain an open airway. Body temperature was monitored. A jugular vein and a </w:t>
            </w:r>
            <w:r>
              <w:rPr>
                <w:sz w:val="20"/>
                <w:szCs w:val="20"/>
              </w:rPr>
              <w:t xml:space="preserve">carotid artery were cannulated </w:t>
            </w:r>
            <w:r w:rsidRPr="008875D1">
              <w:rPr>
                <w:sz w:val="20"/>
                <w:szCs w:val="20"/>
              </w:rPr>
              <w:t xml:space="preserve">for drug administration and for withdrawing blood and monitoring blood pressure, respectively. A midline laparotomy was performed, and the stomach lifted out. The stomach was then opened and the gastric contents removed. The edges of the stomach were pinned out and fastened with a plastic ring forming the wall of the chamber. The exposed mucosa in the bottom of the chamber was washed several times with saline. Tranexamic acid or vehicle was infused with an infusion pump, commencing immediately after establishment of the iv line, before laparotomy. Gastric bleeding was induced by taking mucosal biopsy specimens from the acid-secreting part of the stomach, using a </w:t>
            </w:r>
            <w:r>
              <w:rPr>
                <w:sz w:val="20"/>
                <w:szCs w:val="20"/>
              </w:rPr>
              <w:t xml:space="preserve">needle, one from </w:t>
            </w:r>
            <w:r w:rsidRPr="008875D1">
              <w:rPr>
                <w:sz w:val="20"/>
                <w:szCs w:val="20"/>
              </w:rPr>
              <w:t xml:space="preserve">one side of the stomach </w:t>
            </w:r>
            <w:r>
              <w:rPr>
                <w:sz w:val="20"/>
                <w:szCs w:val="20"/>
              </w:rPr>
              <w:t>and an hour later</w:t>
            </w:r>
            <w:r w:rsidRPr="008875D1">
              <w:rPr>
                <w:sz w:val="20"/>
                <w:szCs w:val="20"/>
              </w:rPr>
              <w:t xml:space="preserve"> another from the opposite side. The mucosal lesions were </w:t>
            </w:r>
            <w:proofErr w:type="spellStart"/>
            <w:r w:rsidRPr="008875D1">
              <w:rPr>
                <w:sz w:val="20"/>
                <w:szCs w:val="20"/>
              </w:rPr>
              <w:t>superfused</w:t>
            </w:r>
            <w:proofErr w:type="spellEnd"/>
            <w:r w:rsidRPr="008875D1">
              <w:rPr>
                <w:sz w:val="20"/>
                <w:szCs w:val="20"/>
              </w:rPr>
              <w:t xml:space="preserve"> with pre-warmed saline. Renewed bleeding was provoked after 30 min by aspirating the clot from the biopsy lesion. Other clots that might have formed were removed at the same time. Infusion and sampling continued for an</w:t>
            </w:r>
            <w:r>
              <w:rPr>
                <w:sz w:val="20"/>
                <w:szCs w:val="20"/>
              </w:rPr>
              <w:t xml:space="preserve"> hour a</w:t>
            </w:r>
            <w:r w:rsidRPr="008875D1">
              <w:rPr>
                <w:sz w:val="20"/>
                <w:szCs w:val="20"/>
              </w:rPr>
              <w:t xml:space="preserve">fter the second biopsy. </w:t>
            </w:r>
          </w:p>
        </w:tc>
      </w:tr>
      <w:tr w:rsidR="006F2AD8" w:rsidRPr="008875D1" w:rsidTr="00657EF0">
        <w:tc>
          <w:tcPr>
            <w:tcW w:w="0" w:type="auto"/>
          </w:tcPr>
          <w:p w:rsidR="006F2AD8" w:rsidRPr="008875D1" w:rsidRDefault="006F2AD8" w:rsidP="00657EF0">
            <w:pPr>
              <w:rPr>
                <w:sz w:val="20"/>
                <w:szCs w:val="20"/>
              </w:rPr>
            </w:pPr>
            <w:r w:rsidRPr="008875D1">
              <w:rPr>
                <w:sz w:val="20"/>
                <w:szCs w:val="20"/>
              </w:rPr>
              <w:t>22</w:t>
            </w:r>
          </w:p>
        </w:tc>
        <w:tc>
          <w:tcPr>
            <w:tcW w:w="0" w:type="auto"/>
          </w:tcPr>
          <w:p w:rsidR="006F2AD8" w:rsidRPr="008875D1" w:rsidRDefault="006F2AD8" w:rsidP="00657EF0">
            <w:pPr>
              <w:rPr>
                <w:sz w:val="20"/>
                <w:szCs w:val="20"/>
              </w:rPr>
            </w:pPr>
            <w:r w:rsidRPr="008875D1">
              <w:rPr>
                <w:sz w:val="20"/>
                <w:szCs w:val="20"/>
              </w:rPr>
              <w:t xml:space="preserve">A unilateral groin incision was made and a plastic catheter placed in the aorta via the femoral artery. Segments of the central arteries of both ears were prepared. Animals were maintained at a temperature of 39.5°C. Lidocaine was applied to prepared vessels </w:t>
            </w:r>
            <w:r w:rsidRPr="008875D1">
              <w:rPr>
                <w:i/>
                <w:sz w:val="20"/>
                <w:szCs w:val="20"/>
              </w:rPr>
              <w:t>as required</w:t>
            </w:r>
            <w:r w:rsidRPr="008875D1">
              <w:rPr>
                <w:sz w:val="20"/>
                <w:szCs w:val="20"/>
              </w:rPr>
              <w:t xml:space="preserve">. Radioactive platelets were infused into the aorta. Tranexamic acid (6 rabbits) or saline (6 rabbits) was administered as a single intra-aortic bolus injection. Five minutes later longitudinal </w:t>
            </w:r>
            <w:proofErr w:type="spellStart"/>
            <w:r w:rsidRPr="008875D1">
              <w:rPr>
                <w:sz w:val="20"/>
                <w:szCs w:val="20"/>
              </w:rPr>
              <w:t>arteriotomies</w:t>
            </w:r>
            <w:proofErr w:type="spellEnd"/>
            <w:r w:rsidRPr="008875D1">
              <w:rPr>
                <w:sz w:val="20"/>
                <w:szCs w:val="20"/>
              </w:rPr>
              <w:t xml:space="preserve"> (opening or cutting the wall of the artery) (7 mm) and </w:t>
            </w:r>
            <w:proofErr w:type="spellStart"/>
            <w:r w:rsidRPr="008875D1">
              <w:rPr>
                <w:sz w:val="20"/>
                <w:szCs w:val="20"/>
              </w:rPr>
              <w:t>intimectomies</w:t>
            </w:r>
            <w:proofErr w:type="spellEnd"/>
            <w:r w:rsidRPr="008875D1">
              <w:rPr>
                <w:sz w:val="20"/>
                <w:szCs w:val="20"/>
              </w:rPr>
              <w:t xml:space="preserve"> (5 mm) were performed. The operations took about 25 mins per ear. Vessels were covered with gauze pads and examined once per minute by removing the gauze. The time taken until bleeding ceased completely was recorded. Radioactivity in labelled platelets accumulating at trauma sites w</w:t>
            </w:r>
            <w:r>
              <w:rPr>
                <w:sz w:val="20"/>
                <w:szCs w:val="20"/>
              </w:rPr>
              <w:t>as</w:t>
            </w:r>
            <w:r w:rsidRPr="008875D1">
              <w:rPr>
                <w:sz w:val="20"/>
                <w:szCs w:val="20"/>
              </w:rPr>
              <w:t xml:space="preserve"> recorded for 2 hours after reperfusion. Vessel patency was assessed.</w:t>
            </w:r>
          </w:p>
        </w:tc>
      </w:tr>
      <w:tr w:rsidR="006F2AD8" w:rsidRPr="008875D1" w:rsidTr="00657EF0">
        <w:tc>
          <w:tcPr>
            <w:tcW w:w="0" w:type="auto"/>
          </w:tcPr>
          <w:p w:rsidR="006F2AD8" w:rsidRPr="008875D1" w:rsidRDefault="006F2AD8" w:rsidP="00657EF0">
            <w:pPr>
              <w:rPr>
                <w:sz w:val="20"/>
                <w:szCs w:val="20"/>
              </w:rPr>
            </w:pPr>
            <w:r w:rsidRPr="008875D1">
              <w:rPr>
                <w:sz w:val="20"/>
                <w:szCs w:val="20"/>
              </w:rPr>
              <w:t>23</w:t>
            </w:r>
          </w:p>
        </w:tc>
        <w:tc>
          <w:tcPr>
            <w:tcW w:w="0" w:type="auto"/>
          </w:tcPr>
          <w:p w:rsidR="006F2AD8" w:rsidRPr="008875D1" w:rsidRDefault="006F2AD8" w:rsidP="00657EF0">
            <w:pPr>
              <w:rPr>
                <w:sz w:val="20"/>
                <w:szCs w:val="20"/>
              </w:rPr>
            </w:pPr>
            <w:r w:rsidRPr="008875D1">
              <w:rPr>
                <w:sz w:val="20"/>
                <w:szCs w:val="20"/>
              </w:rPr>
              <w:t>Rabbits were placed on heated pads to maintain core temperature. A catheter was placed in the right jugular vein for continuous infusion of r-</w:t>
            </w:r>
            <w:proofErr w:type="spellStart"/>
            <w:r w:rsidRPr="008875D1">
              <w:rPr>
                <w:sz w:val="20"/>
                <w:szCs w:val="20"/>
              </w:rPr>
              <w:t>tPA</w:t>
            </w:r>
            <w:proofErr w:type="spellEnd"/>
            <w:r w:rsidRPr="008875D1">
              <w:rPr>
                <w:sz w:val="20"/>
                <w:szCs w:val="20"/>
              </w:rPr>
              <w:t>. The ear was immersed in a saline bath and maintained at 37°C. In Protocol I the r-</w:t>
            </w:r>
            <w:proofErr w:type="spellStart"/>
            <w:r w:rsidRPr="008875D1">
              <w:rPr>
                <w:sz w:val="20"/>
                <w:szCs w:val="20"/>
              </w:rPr>
              <w:t>tPA</w:t>
            </w:r>
            <w:proofErr w:type="spellEnd"/>
            <w:r w:rsidRPr="008875D1">
              <w:rPr>
                <w:sz w:val="20"/>
                <w:szCs w:val="20"/>
              </w:rPr>
              <w:t xml:space="preserve"> infusion began 10 min prior to incision to induce blood loss. Cuts (1.5 mm) were made in both marginal ear veins of one ear using a needle and the ear was placed in the saline bath. A single bolus intravenous injection (iv) of rPAI-1 or EACA was administered 45 min after the cuts into the </w:t>
            </w:r>
            <w:r w:rsidRPr="008875D1">
              <w:rPr>
                <w:sz w:val="20"/>
                <w:szCs w:val="20"/>
              </w:rPr>
              <w:lastRenderedPageBreak/>
              <w:t xml:space="preserve">opposite ear. In Protocol II, the </w:t>
            </w:r>
            <w:proofErr w:type="spellStart"/>
            <w:r w:rsidRPr="008875D1">
              <w:rPr>
                <w:sz w:val="20"/>
                <w:szCs w:val="20"/>
              </w:rPr>
              <w:t>RtPA</w:t>
            </w:r>
            <w:proofErr w:type="spellEnd"/>
            <w:r w:rsidRPr="008875D1">
              <w:rPr>
                <w:sz w:val="20"/>
                <w:szCs w:val="20"/>
              </w:rPr>
              <w:t xml:space="preserve"> infusion began 15 min prior to incisions and cuts were larger (3mm), through both marginal veins of one ear, which was immersed in a saline bath immediately after cuts made. </w:t>
            </w:r>
            <w:proofErr w:type="gramStart"/>
            <w:r w:rsidRPr="008875D1">
              <w:rPr>
                <w:sz w:val="20"/>
                <w:szCs w:val="20"/>
              </w:rPr>
              <w:t>rPAI-1</w:t>
            </w:r>
            <w:proofErr w:type="gramEnd"/>
            <w:r w:rsidRPr="008875D1">
              <w:rPr>
                <w:sz w:val="20"/>
                <w:szCs w:val="20"/>
              </w:rPr>
              <w:t xml:space="preserve"> or EACA was administered 30 min after incisions. Samples from the bath were collected throughout 120 mins. Control rabbits received only the r-</w:t>
            </w:r>
            <w:proofErr w:type="spellStart"/>
            <w:r w:rsidRPr="008875D1">
              <w:rPr>
                <w:sz w:val="20"/>
                <w:szCs w:val="20"/>
              </w:rPr>
              <w:t>tPA</w:t>
            </w:r>
            <w:proofErr w:type="spellEnd"/>
            <w:r w:rsidRPr="008875D1">
              <w:rPr>
                <w:sz w:val="20"/>
                <w:szCs w:val="20"/>
              </w:rPr>
              <w:t xml:space="preserve"> infusion and did not have treatment. </w:t>
            </w:r>
          </w:p>
        </w:tc>
      </w:tr>
      <w:tr w:rsidR="006F2AD8" w:rsidRPr="008875D1" w:rsidTr="00657EF0">
        <w:tc>
          <w:tcPr>
            <w:tcW w:w="0" w:type="auto"/>
          </w:tcPr>
          <w:p w:rsidR="006F2AD8" w:rsidRPr="008875D1" w:rsidRDefault="006F2AD8" w:rsidP="00657EF0">
            <w:pPr>
              <w:rPr>
                <w:sz w:val="20"/>
                <w:szCs w:val="20"/>
              </w:rPr>
            </w:pPr>
            <w:r w:rsidRPr="008875D1">
              <w:rPr>
                <w:sz w:val="20"/>
                <w:szCs w:val="20"/>
              </w:rPr>
              <w:lastRenderedPageBreak/>
              <w:t>24</w:t>
            </w:r>
          </w:p>
        </w:tc>
        <w:tc>
          <w:tcPr>
            <w:tcW w:w="0" w:type="auto"/>
          </w:tcPr>
          <w:p w:rsidR="006F2AD8" w:rsidRPr="008875D1" w:rsidRDefault="006F2AD8" w:rsidP="00657EF0">
            <w:pPr>
              <w:rPr>
                <w:sz w:val="20"/>
                <w:szCs w:val="20"/>
              </w:rPr>
            </w:pPr>
            <w:r w:rsidRPr="00B511E9">
              <w:rPr>
                <w:sz w:val="20"/>
                <w:szCs w:val="20"/>
              </w:rPr>
              <w:t xml:space="preserve">Aim was to consider the potential </w:t>
            </w:r>
            <w:proofErr w:type="spellStart"/>
            <w:r w:rsidRPr="00B511E9">
              <w:rPr>
                <w:sz w:val="20"/>
                <w:szCs w:val="20"/>
              </w:rPr>
              <w:t>thrombogenicity</w:t>
            </w:r>
            <w:proofErr w:type="spellEnd"/>
            <w:r w:rsidRPr="00B511E9">
              <w:rPr>
                <w:sz w:val="20"/>
                <w:szCs w:val="20"/>
              </w:rPr>
              <w:t xml:space="preserve"> of </w:t>
            </w:r>
            <w:proofErr w:type="spellStart"/>
            <w:r w:rsidRPr="00B511E9">
              <w:rPr>
                <w:sz w:val="20"/>
                <w:szCs w:val="20"/>
              </w:rPr>
              <w:t>aprotinin</w:t>
            </w:r>
            <w:proofErr w:type="spellEnd"/>
            <w:r>
              <w:rPr>
                <w:sz w:val="20"/>
                <w:szCs w:val="20"/>
              </w:rPr>
              <w:t xml:space="preserve">. </w:t>
            </w:r>
            <w:r w:rsidRPr="008875D1">
              <w:rPr>
                <w:sz w:val="20"/>
                <w:szCs w:val="20"/>
              </w:rPr>
              <w:t xml:space="preserve">As soon as the animal was anaesthetised sufficiently it was tracheotomised and ventilated. The left carotid artery was cannulated to withdraw blood samples. Arterial flow was monitored with a Doppler. Under anaesthesia experiments were performed on the carotid and femoral arteries, involving injury to the arteries to produce stenosis (narrowing of the arteries). The </w:t>
            </w:r>
            <w:proofErr w:type="spellStart"/>
            <w:r w:rsidRPr="008875D1">
              <w:rPr>
                <w:sz w:val="20"/>
                <w:szCs w:val="20"/>
              </w:rPr>
              <w:t>prothrombotic</w:t>
            </w:r>
            <w:proofErr w:type="spellEnd"/>
            <w:r w:rsidRPr="008875D1">
              <w:rPr>
                <w:sz w:val="20"/>
                <w:szCs w:val="20"/>
              </w:rPr>
              <w:t xml:space="preserve"> (blood clot forming) properties of </w:t>
            </w:r>
            <w:proofErr w:type="spellStart"/>
            <w:r w:rsidRPr="008875D1">
              <w:rPr>
                <w:sz w:val="20"/>
                <w:szCs w:val="20"/>
              </w:rPr>
              <w:t>aprotonin</w:t>
            </w:r>
            <w:proofErr w:type="spellEnd"/>
            <w:r w:rsidRPr="008875D1">
              <w:rPr>
                <w:sz w:val="20"/>
                <w:szCs w:val="20"/>
              </w:rPr>
              <w:t xml:space="preserve"> or saline infused via the left jugular vein were assessed. We are not told how long the operation continued for. </w:t>
            </w:r>
            <w:r w:rsidRPr="00A045FF">
              <w:rPr>
                <w:i/>
                <w:sz w:val="20"/>
                <w:szCs w:val="20"/>
              </w:rPr>
              <w:t>At the end of the experiment the surgical incisions were closed and the animals allowed to recover.</w:t>
            </w:r>
            <w:r>
              <w:rPr>
                <w:sz w:val="20"/>
                <w:szCs w:val="20"/>
              </w:rPr>
              <w:t xml:space="preserve"> </w:t>
            </w:r>
            <w:r w:rsidRPr="008875D1">
              <w:rPr>
                <w:sz w:val="20"/>
                <w:szCs w:val="20"/>
              </w:rPr>
              <w:t>To assess bleeding times pigs’ ears were cleaned and shaved on the external side. An incision was made with a surgical blade and the ear placed in a beaker containing warmed saline solution. Bleeding times were meas</w:t>
            </w:r>
            <w:r>
              <w:rPr>
                <w:sz w:val="20"/>
                <w:szCs w:val="20"/>
              </w:rPr>
              <w:t xml:space="preserve">ured before general anaesthesia, </w:t>
            </w:r>
            <w:r w:rsidRPr="008875D1">
              <w:rPr>
                <w:sz w:val="20"/>
                <w:szCs w:val="20"/>
              </w:rPr>
              <w:t>during anaesthesia and 10, 30, 1, 2, and 2</w:t>
            </w:r>
            <w:r>
              <w:rPr>
                <w:sz w:val="20"/>
                <w:szCs w:val="20"/>
              </w:rPr>
              <w:t>4 h after the end of treatment</w:t>
            </w:r>
            <w:r w:rsidRPr="008875D1">
              <w:rPr>
                <w:sz w:val="20"/>
                <w:szCs w:val="20"/>
              </w:rPr>
              <w:t>. Blood samples were taken during anaesthesia, 10 and 30 mins and one and two hours after the end of bolus administration.</w:t>
            </w:r>
          </w:p>
        </w:tc>
      </w:tr>
      <w:tr w:rsidR="006F2AD8" w:rsidRPr="008875D1" w:rsidTr="00657EF0">
        <w:tc>
          <w:tcPr>
            <w:tcW w:w="0" w:type="auto"/>
          </w:tcPr>
          <w:p w:rsidR="006F2AD8" w:rsidRPr="008875D1" w:rsidRDefault="006F2AD8" w:rsidP="00657EF0">
            <w:pPr>
              <w:rPr>
                <w:sz w:val="20"/>
                <w:szCs w:val="20"/>
              </w:rPr>
            </w:pPr>
            <w:r w:rsidRPr="008875D1">
              <w:rPr>
                <w:sz w:val="20"/>
                <w:szCs w:val="20"/>
              </w:rPr>
              <w:t>25</w:t>
            </w:r>
          </w:p>
        </w:tc>
        <w:tc>
          <w:tcPr>
            <w:tcW w:w="0" w:type="auto"/>
          </w:tcPr>
          <w:p w:rsidR="006F2AD8" w:rsidRPr="008875D1" w:rsidRDefault="006F2AD8" w:rsidP="00657EF0">
            <w:pPr>
              <w:rPr>
                <w:sz w:val="20"/>
                <w:szCs w:val="20"/>
              </w:rPr>
            </w:pPr>
            <w:r w:rsidRPr="008875D1">
              <w:rPr>
                <w:sz w:val="20"/>
                <w:szCs w:val="20"/>
              </w:rPr>
              <w:t xml:space="preserve">An </w:t>
            </w:r>
            <w:r>
              <w:rPr>
                <w:sz w:val="20"/>
                <w:szCs w:val="20"/>
              </w:rPr>
              <w:t>IV</w:t>
            </w:r>
            <w:r w:rsidRPr="008875D1">
              <w:rPr>
                <w:sz w:val="20"/>
                <w:szCs w:val="20"/>
              </w:rPr>
              <w:t xml:space="preserve"> catheter was placed in the ear vein. The animal was restrained supine with four quarter restraints. An open tracheostomy was performed for insertion of an endotracheal tube and mechanical ventilation. Animals were surgically prepared and monitored. They were given either </w:t>
            </w:r>
            <w:proofErr w:type="spellStart"/>
            <w:r w:rsidRPr="008875D1">
              <w:rPr>
                <w:sz w:val="20"/>
                <w:szCs w:val="20"/>
              </w:rPr>
              <w:t>Aprotonin</w:t>
            </w:r>
            <w:proofErr w:type="spellEnd"/>
            <w:r w:rsidRPr="008875D1">
              <w:rPr>
                <w:sz w:val="20"/>
                <w:szCs w:val="20"/>
              </w:rPr>
              <w:t xml:space="preserve"> or Lactated Ringers (LR) as a bolus infusion over 30 mins prior to liver crush injury. After the injury pigs were given an unknown infusion (either </w:t>
            </w:r>
            <w:proofErr w:type="spellStart"/>
            <w:r w:rsidRPr="008875D1">
              <w:rPr>
                <w:sz w:val="20"/>
                <w:szCs w:val="20"/>
              </w:rPr>
              <w:t>Aprotonin</w:t>
            </w:r>
            <w:proofErr w:type="spellEnd"/>
            <w:r w:rsidRPr="008875D1">
              <w:rPr>
                <w:sz w:val="20"/>
                <w:szCs w:val="20"/>
              </w:rPr>
              <w:t xml:space="preserve"> or LR). The liver crush injury was inflicted by applying a clamp three times to each of the four lobes of the liver and the abdomen was then closed. There was an 'induced shock treatment group' in which pigs had blood taken (phlebotomy) through the femoral arterial line until pressure dropped to a certain point, after which they received either </w:t>
            </w:r>
            <w:proofErr w:type="spellStart"/>
            <w:r w:rsidRPr="008875D1">
              <w:rPr>
                <w:sz w:val="20"/>
                <w:szCs w:val="20"/>
              </w:rPr>
              <w:t>aprotonin</w:t>
            </w:r>
            <w:proofErr w:type="spellEnd"/>
            <w:r w:rsidRPr="008875D1">
              <w:rPr>
                <w:sz w:val="20"/>
                <w:szCs w:val="20"/>
              </w:rPr>
              <w:t xml:space="preserve"> (administered iv via the ear) or LR (through femoral vein) until original pressure was achieved. Some of the induced shock treatment group </w:t>
            </w:r>
            <w:r>
              <w:rPr>
                <w:sz w:val="20"/>
                <w:szCs w:val="20"/>
              </w:rPr>
              <w:t>also had liver crush injury</w:t>
            </w:r>
            <w:r w:rsidRPr="008875D1">
              <w:rPr>
                <w:sz w:val="20"/>
                <w:szCs w:val="20"/>
              </w:rPr>
              <w:t xml:space="preserve">. LR boluses were given every 15 mins. </w:t>
            </w:r>
            <w:r w:rsidRPr="000402DC">
              <w:rPr>
                <w:i/>
                <w:sz w:val="20"/>
                <w:szCs w:val="20"/>
              </w:rPr>
              <w:t>The experimental endpoint was either animal death or four hours.</w:t>
            </w:r>
            <w:r w:rsidRPr="008875D1">
              <w:rPr>
                <w:sz w:val="20"/>
                <w:szCs w:val="20"/>
              </w:rPr>
              <w:t xml:space="preserve"> Four experimental control pigs had neither injury nor induced shock </w:t>
            </w:r>
            <w:r>
              <w:rPr>
                <w:sz w:val="20"/>
                <w:szCs w:val="20"/>
              </w:rPr>
              <w:t>and</w:t>
            </w:r>
            <w:r w:rsidRPr="008875D1">
              <w:rPr>
                <w:sz w:val="20"/>
                <w:szCs w:val="20"/>
              </w:rPr>
              <w:t xml:space="preserve"> survived to four hours. Pigs that had injury without induced shock survived to four hours. Pigs that had induced shock but no injury survived to four hours. Those that had induced shock and injury and placebo died by 125 mins - </w:t>
            </w:r>
            <w:proofErr w:type="spellStart"/>
            <w:r w:rsidRPr="008875D1">
              <w:rPr>
                <w:sz w:val="20"/>
                <w:szCs w:val="20"/>
              </w:rPr>
              <w:t>aprotonin</w:t>
            </w:r>
            <w:proofErr w:type="spellEnd"/>
            <w:r w:rsidRPr="008875D1">
              <w:rPr>
                <w:sz w:val="20"/>
                <w:szCs w:val="20"/>
              </w:rPr>
              <w:t xml:space="preserve"> increased survival time to 205 mins.</w:t>
            </w:r>
          </w:p>
        </w:tc>
      </w:tr>
    </w:tbl>
    <w:p w:rsidR="006F2AD8" w:rsidRDefault="006F2AD8" w:rsidP="006F2AD8"/>
    <w:p w:rsidR="00CD6E15" w:rsidRPr="00CD6E15" w:rsidRDefault="00CD6E15" w:rsidP="00D829C7">
      <w:pPr>
        <w:spacing w:after="0"/>
        <w:rPr>
          <w:b/>
          <w:sz w:val="24"/>
        </w:rPr>
      </w:pPr>
      <w:r w:rsidRPr="00CD6E15">
        <w:rPr>
          <w:b/>
          <w:sz w:val="24"/>
        </w:rPr>
        <w:t xml:space="preserve">Table E: </w:t>
      </w:r>
      <w:proofErr w:type="spellStart"/>
      <w:r w:rsidRPr="00CD6E15">
        <w:rPr>
          <w:b/>
          <w:sz w:val="24"/>
        </w:rPr>
        <w:t>Antifibrinoloytics</w:t>
      </w:r>
      <w:proofErr w:type="spellEnd"/>
      <w:r w:rsidRPr="00CD6E15">
        <w:rPr>
          <w:b/>
          <w:sz w:val="24"/>
        </w:rPr>
        <w:t>: Models</w:t>
      </w:r>
    </w:p>
    <w:tbl>
      <w:tblPr>
        <w:tblStyle w:val="TableGrid"/>
        <w:tblW w:w="15446" w:type="dxa"/>
        <w:tblLook w:val="04A0" w:firstRow="1" w:lastRow="0" w:firstColumn="1" w:lastColumn="0" w:noHBand="0" w:noVBand="1"/>
      </w:tblPr>
      <w:tblGrid>
        <w:gridCol w:w="15446"/>
      </w:tblGrid>
      <w:tr w:rsidR="00DA0D66" w:rsidTr="00BB549C">
        <w:trPr>
          <w:trHeight w:val="2014"/>
        </w:trPr>
        <w:tc>
          <w:tcPr>
            <w:tcW w:w="15446" w:type="dxa"/>
          </w:tcPr>
          <w:p w:rsidR="00DA0D66" w:rsidRDefault="00DA0D66" w:rsidP="00CD6E15">
            <w:pPr>
              <w:rPr>
                <w:szCs w:val="20"/>
              </w:rPr>
            </w:pPr>
            <w:r w:rsidRPr="00AD7D21">
              <w:rPr>
                <w:rFonts w:ascii="Calibri" w:hAnsi="Calibri"/>
                <w:b/>
                <w:sz w:val="24"/>
                <w:szCs w:val="20"/>
              </w:rPr>
              <w:t xml:space="preserve">Summary of </w:t>
            </w:r>
            <w:r>
              <w:rPr>
                <w:rFonts w:ascii="Calibri" w:hAnsi="Calibri"/>
                <w:b/>
                <w:sz w:val="24"/>
                <w:szCs w:val="20"/>
              </w:rPr>
              <w:t xml:space="preserve">animal </w:t>
            </w:r>
            <w:r w:rsidRPr="00AD7D21">
              <w:rPr>
                <w:rFonts w:ascii="Calibri" w:hAnsi="Calibri"/>
                <w:b/>
                <w:sz w:val="24"/>
                <w:szCs w:val="20"/>
              </w:rPr>
              <w:t>model</w:t>
            </w:r>
            <w:r w:rsidRPr="00C610F3">
              <w:rPr>
                <w:szCs w:val="20"/>
              </w:rPr>
              <w:t xml:space="preserve"> </w:t>
            </w:r>
          </w:p>
          <w:p w:rsidR="00DA0D66" w:rsidRDefault="00DA0D66" w:rsidP="00CD6E15">
            <w:pPr>
              <w:rPr>
                <w:szCs w:val="20"/>
              </w:rPr>
            </w:pPr>
            <w:r w:rsidRPr="00C610F3">
              <w:rPr>
                <w:szCs w:val="20"/>
              </w:rPr>
              <w:t>This model induces blood loss by various methods and then tests anti-fibrinolytic agents that aim to increase clotting/ reduce bleeding.</w:t>
            </w:r>
            <w:r>
              <w:rPr>
                <w:szCs w:val="20"/>
              </w:rPr>
              <w:t xml:space="preserve"> The studies were disparate in design.</w:t>
            </w:r>
          </w:p>
          <w:p w:rsidR="00DA0D66" w:rsidRPr="00DE10D9" w:rsidRDefault="00DA0D66" w:rsidP="00FD7A13">
            <w:pPr>
              <w:rPr>
                <w:b/>
              </w:rPr>
            </w:pPr>
            <w:r>
              <w:rPr>
                <w:b/>
              </w:rPr>
              <w:t>Induced bleeding/ trauma and follow up 2–6 h post-operatively</w:t>
            </w:r>
          </w:p>
          <w:p w:rsidR="00DA0D66" w:rsidRPr="00CD6E15" w:rsidRDefault="00DA0D66" w:rsidP="00CD6E15">
            <w:pPr>
              <w:pStyle w:val="ListParagraph"/>
              <w:numPr>
                <w:ilvl w:val="0"/>
                <w:numId w:val="1"/>
              </w:numPr>
              <w:rPr>
                <w:szCs w:val="20"/>
              </w:rPr>
            </w:pPr>
            <w:r w:rsidRPr="00CD6E15">
              <w:rPr>
                <w:szCs w:val="20"/>
              </w:rPr>
              <w:t>Rats and rabbits had ears cut/ artery trauma inflicted under anaesthesia, plus at least 2hrs post-operative assessment. Unclear if/ when killed.  (studies 22,23)</w:t>
            </w:r>
          </w:p>
          <w:p w:rsidR="00DA0D66" w:rsidRPr="00DA0D66" w:rsidRDefault="00DA0D66" w:rsidP="00D819D1">
            <w:pPr>
              <w:pStyle w:val="ListParagraph"/>
              <w:numPr>
                <w:ilvl w:val="0"/>
                <w:numId w:val="1"/>
              </w:numPr>
              <w:rPr>
                <w:b/>
                <w:szCs w:val="20"/>
              </w:rPr>
            </w:pPr>
            <w:r w:rsidRPr="00DA0D66">
              <w:rPr>
                <w:szCs w:val="20"/>
              </w:rPr>
              <w:t>Pigs had livers injured by crushing and /or induced shock under anaesthesia. They were restrained, paralysed and given painkillers. Some died before 4hrs, rest killed at 4h. (study 25)</w:t>
            </w:r>
          </w:p>
          <w:p w:rsidR="00DA0D66" w:rsidRPr="00DA0D66" w:rsidRDefault="00DA0D66" w:rsidP="00D819D1">
            <w:pPr>
              <w:pStyle w:val="ListParagraph"/>
              <w:numPr>
                <w:ilvl w:val="0"/>
                <w:numId w:val="1"/>
              </w:numPr>
              <w:rPr>
                <w:b/>
                <w:szCs w:val="20"/>
              </w:rPr>
            </w:pPr>
            <w:r w:rsidRPr="00DA0D66">
              <w:rPr>
                <w:szCs w:val="20"/>
              </w:rPr>
              <w:t>Rats housed in metabolic cage pre-operatively. Gastric bleeding induced by acid under anaesthesia, killed at 6 hrs (study 20)</w:t>
            </w:r>
            <w:r w:rsidRPr="00DA0D66">
              <w:rPr>
                <w:b/>
                <w:szCs w:val="20"/>
              </w:rPr>
              <w:t xml:space="preserve"> </w:t>
            </w:r>
          </w:p>
          <w:p w:rsidR="00DA0D66" w:rsidRPr="00C356D6" w:rsidRDefault="00DA0D66" w:rsidP="00DA0D66">
            <w:pPr>
              <w:rPr>
                <w:b/>
                <w:szCs w:val="20"/>
              </w:rPr>
            </w:pPr>
            <w:r>
              <w:rPr>
                <w:b/>
                <w:szCs w:val="20"/>
              </w:rPr>
              <w:t>Induced trauma and f</w:t>
            </w:r>
            <w:r w:rsidRPr="00C356D6">
              <w:rPr>
                <w:b/>
                <w:szCs w:val="20"/>
              </w:rPr>
              <w:t>ollow up 24 h post-operatively</w:t>
            </w:r>
          </w:p>
          <w:p w:rsidR="00DA0D66" w:rsidRPr="00CD6E15" w:rsidRDefault="00DA0D66" w:rsidP="00DA0D66">
            <w:pPr>
              <w:pStyle w:val="ListParagraph"/>
              <w:numPr>
                <w:ilvl w:val="0"/>
                <w:numId w:val="3"/>
              </w:numPr>
              <w:rPr>
                <w:b/>
                <w:szCs w:val="20"/>
              </w:rPr>
            </w:pPr>
            <w:r w:rsidRPr="00CD6E15">
              <w:rPr>
                <w:szCs w:val="20"/>
              </w:rPr>
              <w:t>Pigs had operation under anaesthesia to produce narrowing of the artery. Ear cutting, some without anaesthesia. Assessed up to 24 hrs post-operatively. Unclear if/ when killed.  (study 24)</w:t>
            </w:r>
          </w:p>
          <w:p w:rsidR="00DA0D66" w:rsidRPr="00C610F3" w:rsidRDefault="00DA0D66" w:rsidP="00DA0D66">
            <w:pPr>
              <w:rPr>
                <w:szCs w:val="20"/>
              </w:rPr>
            </w:pPr>
            <w:r>
              <w:rPr>
                <w:b/>
                <w:szCs w:val="20"/>
              </w:rPr>
              <w:t>Induced bleeding/ trauma and f</w:t>
            </w:r>
            <w:r w:rsidRPr="00DE10D9">
              <w:rPr>
                <w:b/>
                <w:szCs w:val="20"/>
              </w:rPr>
              <w:t>ollow-up 5-10 days post-operatively</w:t>
            </w:r>
          </w:p>
          <w:p w:rsidR="00DA0D66" w:rsidRPr="00CD6E15" w:rsidRDefault="00DA0D66" w:rsidP="00DA0D66">
            <w:pPr>
              <w:pStyle w:val="ListParagraph"/>
              <w:numPr>
                <w:ilvl w:val="0"/>
                <w:numId w:val="2"/>
              </w:numPr>
              <w:rPr>
                <w:szCs w:val="20"/>
              </w:rPr>
            </w:pPr>
            <w:r w:rsidRPr="00CD6E15">
              <w:rPr>
                <w:szCs w:val="20"/>
              </w:rPr>
              <w:t xml:space="preserve">Rats had tails cut under anaesthesia. Post-operative </w:t>
            </w:r>
            <w:proofErr w:type="spellStart"/>
            <w:r w:rsidRPr="00CD6E15">
              <w:rPr>
                <w:szCs w:val="20"/>
              </w:rPr>
              <w:t>i.v.</w:t>
            </w:r>
            <w:proofErr w:type="spellEnd"/>
            <w:r w:rsidRPr="00CD6E15">
              <w:rPr>
                <w:szCs w:val="20"/>
              </w:rPr>
              <w:t xml:space="preserve"> administration of test agents for 6 days. Unclear if/ when killed. (study 18)</w:t>
            </w:r>
          </w:p>
          <w:p w:rsidR="00DA0D66" w:rsidRDefault="00DA0D66" w:rsidP="00DA0D66">
            <w:pPr>
              <w:pStyle w:val="ListParagraph"/>
              <w:numPr>
                <w:ilvl w:val="0"/>
                <w:numId w:val="1"/>
              </w:numPr>
            </w:pPr>
            <w:r w:rsidRPr="00CD6E15">
              <w:rPr>
                <w:szCs w:val="20"/>
              </w:rPr>
              <w:t>Rabbits had renal injuries inflicted under anaesthesia. Individually housed in a metabolic cage post-operatively. Urine collected daily for 5-10 days. Killed between 5-10 days.  (study 19)</w:t>
            </w:r>
          </w:p>
        </w:tc>
      </w:tr>
    </w:tbl>
    <w:p w:rsidR="006F2AD8" w:rsidRPr="008875D1" w:rsidRDefault="006F2AD8" w:rsidP="00276679">
      <w:pPr>
        <w:rPr>
          <w:sz w:val="20"/>
          <w:szCs w:val="20"/>
        </w:rPr>
      </w:pPr>
    </w:p>
    <w:sectPr w:rsidR="006F2AD8" w:rsidRPr="008875D1" w:rsidSect="006F2AD8">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C26" w:rsidRDefault="00C44C26" w:rsidP="00B511E9">
      <w:pPr>
        <w:spacing w:after="0" w:line="240" w:lineRule="auto"/>
      </w:pPr>
      <w:r>
        <w:separator/>
      </w:r>
    </w:p>
  </w:endnote>
  <w:endnote w:type="continuationSeparator" w:id="0">
    <w:p w:rsidR="00C44C26" w:rsidRDefault="00C44C26" w:rsidP="00B51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50289"/>
      <w:docPartObj>
        <w:docPartGallery w:val="Page Numbers (Bottom of Page)"/>
        <w:docPartUnique/>
      </w:docPartObj>
    </w:sdtPr>
    <w:sdtEndPr>
      <w:rPr>
        <w:noProof/>
      </w:rPr>
    </w:sdtEndPr>
    <w:sdtContent>
      <w:p w:rsidR="00B511E9" w:rsidRDefault="00B511E9">
        <w:pPr>
          <w:pStyle w:val="Footer"/>
          <w:jc w:val="right"/>
        </w:pPr>
        <w:r>
          <w:fldChar w:fldCharType="begin"/>
        </w:r>
        <w:r>
          <w:instrText xml:space="preserve"> PAGE   \* MERGEFORMAT </w:instrText>
        </w:r>
        <w:r>
          <w:fldChar w:fldCharType="separate"/>
        </w:r>
        <w:r w:rsidR="00574E35">
          <w:rPr>
            <w:noProof/>
          </w:rPr>
          <w:t>6</w:t>
        </w:r>
        <w:r>
          <w:rPr>
            <w:noProof/>
          </w:rPr>
          <w:fldChar w:fldCharType="end"/>
        </w:r>
      </w:p>
    </w:sdtContent>
  </w:sdt>
  <w:p w:rsidR="00B511E9" w:rsidRDefault="00B511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C26" w:rsidRDefault="00C44C26" w:rsidP="00B511E9">
      <w:pPr>
        <w:spacing w:after="0" w:line="240" w:lineRule="auto"/>
      </w:pPr>
      <w:r>
        <w:separator/>
      </w:r>
    </w:p>
  </w:footnote>
  <w:footnote w:type="continuationSeparator" w:id="0">
    <w:p w:rsidR="00C44C26" w:rsidRDefault="00C44C26" w:rsidP="00B511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5238B"/>
    <w:multiLevelType w:val="hybridMultilevel"/>
    <w:tmpl w:val="78B09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635556C"/>
    <w:multiLevelType w:val="hybridMultilevel"/>
    <w:tmpl w:val="90021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C8128E9"/>
    <w:multiLevelType w:val="hybridMultilevel"/>
    <w:tmpl w:val="61DCB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7D5"/>
    <w:rsid w:val="000402DC"/>
    <w:rsid w:val="00042544"/>
    <w:rsid w:val="00054079"/>
    <w:rsid w:val="000671D5"/>
    <w:rsid w:val="000759BB"/>
    <w:rsid w:val="000A74AF"/>
    <w:rsid w:val="000B660A"/>
    <w:rsid w:val="000C5695"/>
    <w:rsid w:val="000D2DA9"/>
    <w:rsid w:val="000F476F"/>
    <w:rsid w:val="00154FD0"/>
    <w:rsid w:val="001733A0"/>
    <w:rsid w:val="001A7DD0"/>
    <w:rsid w:val="001B2B22"/>
    <w:rsid w:val="001E337C"/>
    <w:rsid w:val="001E741C"/>
    <w:rsid w:val="002267D7"/>
    <w:rsid w:val="00240A43"/>
    <w:rsid w:val="00247E7D"/>
    <w:rsid w:val="00254C99"/>
    <w:rsid w:val="00262080"/>
    <w:rsid w:val="00276679"/>
    <w:rsid w:val="00291B34"/>
    <w:rsid w:val="002B47FF"/>
    <w:rsid w:val="002D0BE2"/>
    <w:rsid w:val="003515BC"/>
    <w:rsid w:val="00362E8C"/>
    <w:rsid w:val="00391CAA"/>
    <w:rsid w:val="003F231C"/>
    <w:rsid w:val="00445457"/>
    <w:rsid w:val="00484BDB"/>
    <w:rsid w:val="004C70E7"/>
    <w:rsid w:val="004E2AB9"/>
    <w:rsid w:val="004F164A"/>
    <w:rsid w:val="00540E94"/>
    <w:rsid w:val="00544AB5"/>
    <w:rsid w:val="005551E8"/>
    <w:rsid w:val="005665AA"/>
    <w:rsid w:val="00574E35"/>
    <w:rsid w:val="00590688"/>
    <w:rsid w:val="0059182C"/>
    <w:rsid w:val="005B0BFE"/>
    <w:rsid w:val="006176A9"/>
    <w:rsid w:val="0064330A"/>
    <w:rsid w:val="006553E5"/>
    <w:rsid w:val="0066208C"/>
    <w:rsid w:val="0067402D"/>
    <w:rsid w:val="006A3743"/>
    <w:rsid w:val="006C4077"/>
    <w:rsid w:val="006C4FF6"/>
    <w:rsid w:val="006E67DF"/>
    <w:rsid w:val="006F2AD8"/>
    <w:rsid w:val="0070490F"/>
    <w:rsid w:val="007247DC"/>
    <w:rsid w:val="00746CD6"/>
    <w:rsid w:val="00754E5A"/>
    <w:rsid w:val="00763978"/>
    <w:rsid w:val="008124D9"/>
    <w:rsid w:val="00860208"/>
    <w:rsid w:val="008875D1"/>
    <w:rsid w:val="00891CD0"/>
    <w:rsid w:val="008A749A"/>
    <w:rsid w:val="0090152E"/>
    <w:rsid w:val="009321DF"/>
    <w:rsid w:val="009453F2"/>
    <w:rsid w:val="00965F15"/>
    <w:rsid w:val="0097766C"/>
    <w:rsid w:val="009D4E46"/>
    <w:rsid w:val="00A045FF"/>
    <w:rsid w:val="00A367D5"/>
    <w:rsid w:val="00A4299E"/>
    <w:rsid w:val="00A4311F"/>
    <w:rsid w:val="00A733AE"/>
    <w:rsid w:val="00A90052"/>
    <w:rsid w:val="00AB6A13"/>
    <w:rsid w:val="00AF1A2B"/>
    <w:rsid w:val="00B424DB"/>
    <w:rsid w:val="00B511E9"/>
    <w:rsid w:val="00B670DE"/>
    <w:rsid w:val="00B71E47"/>
    <w:rsid w:val="00BD61E7"/>
    <w:rsid w:val="00BF3C3B"/>
    <w:rsid w:val="00C2738F"/>
    <w:rsid w:val="00C336A6"/>
    <w:rsid w:val="00C350E0"/>
    <w:rsid w:val="00C44C26"/>
    <w:rsid w:val="00C512CC"/>
    <w:rsid w:val="00C73F45"/>
    <w:rsid w:val="00C77F97"/>
    <w:rsid w:val="00CA5513"/>
    <w:rsid w:val="00CD6E15"/>
    <w:rsid w:val="00D07F5C"/>
    <w:rsid w:val="00D14F97"/>
    <w:rsid w:val="00D22411"/>
    <w:rsid w:val="00D24097"/>
    <w:rsid w:val="00D512CB"/>
    <w:rsid w:val="00D64CFE"/>
    <w:rsid w:val="00D829C7"/>
    <w:rsid w:val="00D841A6"/>
    <w:rsid w:val="00D97B93"/>
    <w:rsid w:val="00DA0A68"/>
    <w:rsid w:val="00DA0D66"/>
    <w:rsid w:val="00DA49AA"/>
    <w:rsid w:val="00DF7F97"/>
    <w:rsid w:val="00E03B3B"/>
    <w:rsid w:val="00E03D72"/>
    <w:rsid w:val="00E1257D"/>
    <w:rsid w:val="00E1526E"/>
    <w:rsid w:val="00E36CBC"/>
    <w:rsid w:val="00EC517D"/>
    <w:rsid w:val="00EF4AF2"/>
    <w:rsid w:val="00F2152D"/>
    <w:rsid w:val="00F303F8"/>
    <w:rsid w:val="00F513CC"/>
    <w:rsid w:val="00F618FA"/>
    <w:rsid w:val="00F81137"/>
    <w:rsid w:val="00FA7534"/>
    <w:rsid w:val="00FF0BBC"/>
    <w:rsid w:val="00FF24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6F3EC7-D2EA-42DF-BF09-8522D612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511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11E9"/>
  </w:style>
  <w:style w:type="paragraph" w:styleId="Footer">
    <w:name w:val="footer"/>
    <w:basedOn w:val="Normal"/>
    <w:link w:val="FooterChar"/>
    <w:uiPriority w:val="99"/>
    <w:unhideWhenUsed/>
    <w:rsid w:val="00B51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11E9"/>
  </w:style>
  <w:style w:type="paragraph" w:styleId="ListParagraph">
    <w:name w:val="List Paragraph"/>
    <w:basedOn w:val="Normal"/>
    <w:uiPriority w:val="34"/>
    <w:qFormat/>
    <w:rsid w:val="00CD6E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33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6</Pages>
  <Words>2459</Words>
  <Characters>14018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Pandora Pound</dc:creator>
  <cp:keywords/>
  <dc:description/>
  <cp:lastModifiedBy>Pandora Pound</cp:lastModifiedBy>
  <cp:revision>80</cp:revision>
  <dcterms:created xsi:type="dcterms:W3CDTF">2016-06-03T13:21:00Z</dcterms:created>
  <dcterms:modified xsi:type="dcterms:W3CDTF">2017-09-18T09:29:00Z</dcterms:modified>
</cp:coreProperties>
</file>